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28" w:rsidRPr="00932F48" w:rsidRDefault="00B37E28" w:rsidP="00B37E28">
      <w:pPr>
        <w:spacing w:line="360" w:lineRule="auto"/>
        <w:jc w:val="center"/>
        <w:rPr>
          <w:b/>
          <w:color w:val="000000"/>
          <w:sz w:val="56"/>
          <w:szCs w:val="56"/>
        </w:rPr>
      </w:pPr>
      <w:r w:rsidRPr="00932F48">
        <w:rPr>
          <w:b/>
          <w:color w:val="000000"/>
          <w:sz w:val="56"/>
          <w:szCs w:val="56"/>
        </w:rPr>
        <w:t>Т Е М А:</w:t>
      </w:r>
    </w:p>
    <w:p w:rsidR="00B37E28" w:rsidRPr="00932F48" w:rsidRDefault="00B37E28" w:rsidP="00B37E28">
      <w:pPr>
        <w:spacing w:line="360" w:lineRule="auto"/>
        <w:jc w:val="center"/>
        <w:rPr>
          <w:b/>
          <w:bCs/>
          <w:color w:val="000000"/>
          <w:sz w:val="36"/>
          <w:szCs w:val="36"/>
        </w:rPr>
      </w:pPr>
      <w:r w:rsidRPr="00932F48">
        <w:rPr>
          <w:b/>
          <w:bCs/>
          <w:color w:val="000000"/>
          <w:sz w:val="36"/>
          <w:szCs w:val="36"/>
        </w:rPr>
        <w:t>„</w:t>
      </w:r>
      <w:r>
        <w:rPr>
          <w:b/>
          <w:bCs/>
          <w:color w:val="000000"/>
          <w:sz w:val="36"/>
          <w:szCs w:val="36"/>
        </w:rPr>
        <w:t xml:space="preserve">Добри практики при изграждане на мотивация за </w:t>
      </w:r>
      <w:r w:rsidR="00490F2E">
        <w:rPr>
          <w:b/>
          <w:bCs/>
          <w:color w:val="000000"/>
          <w:sz w:val="36"/>
          <w:szCs w:val="36"/>
        </w:rPr>
        <w:t>учене при децата и ученици със специални образователни потребности</w:t>
      </w:r>
      <w:r w:rsidRPr="00932F48">
        <w:rPr>
          <w:b/>
          <w:bCs/>
          <w:color w:val="000000"/>
          <w:sz w:val="36"/>
          <w:szCs w:val="36"/>
        </w:rPr>
        <w:t>”</w:t>
      </w:r>
    </w:p>
    <w:p w:rsidR="00B37E28" w:rsidRDefault="00B37E28" w:rsidP="00B37E28">
      <w:pPr>
        <w:spacing w:line="360" w:lineRule="auto"/>
        <w:jc w:val="both"/>
        <w:rPr>
          <w:sz w:val="24"/>
          <w:szCs w:val="24"/>
        </w:rPr>
      </w:pPr>
    </w:p>
    <w:p w:rsidR="00B37E28" w:rsidRPr="00467387" w:rsidRDefault="00B37E28" w:rsidP="00B37E28">
      <w:pPr>
        <w:spacing w:before="200" w:after="200" w:line="360" w:lineRule="auto"/>
        <w:jc w:val="both"/>
        <w:rPr>
          <w:sz w:val="24"/>
          <w:szCs w:val="24"/>
        </w:rPr>
      </w:pPr>
    </w:p>
    <w:p w:rsidR="00B37E28" w:rsidRPr="009304F8" w:rsidRDefault="00B37E28" w:rsidP="00B37E28">
      <w:pPr>
        <w:pStyle w:val="a3"/>
        <w:numPr>
          <w:ilvl w:val="0"/>
          <w:numId w:val="4"/>
        </w:numPr>
        <w:spacing w:before="200" w:after="200" w:line="360" w:lineRule="auto"/>
        <w:jc w:val="both"/>
        <w:rPr>
          <w:b/>
          <w:sz w:val="24"/>
          <w:szCs w:val="24"/>
        </w:rPr>
      </w:pPr>
      <w:r w:rsidRPr="009304F8">
        <w:rPr>
          <w:b/>
          <w:sz w:val="24"/>
          <w:szCs w:val="24"/>
        </w:rPr>
        <w:t>Какво е мотивация?</w:t>
      </w:r>
    </w:p>
    <w:p w:rsidR="00B37E28" w:rsidRDefault="00B37E28" w:rsidP="00B37E28">
      <w:pPr>
        <w:spacing w:before="200" w:after="200" w:line="360" w:lineRule="auto"/>
        <w:jc w:val="both"/>
        <w:rPr>
          <w:sz w:val="24"/>
          <w:szCs w:val="24"/>
        </w:rPr>
      </w:pPr>
      <w:r w:rsidRPr="00467387">
        <w:rPr>
          <w:sz w:val="24"/>
          <w:szCs w:val="24"/>
        </w:rPr>
        <w:t xml:space="preserve">Мотивацията е движещата сила, която стои </w:t>
      </w:r>
      <w:r w:rsidR="007456E1">
        <w:rPr>
          <w:sz w:val="24"/>
          <w:szCs w:val="24"/>
        </w:rPr>
        <w:t>зад всички действия на индивида.</w:t>
      </w:r>
      <w:r w:rsidRPr="00467387">
        <w:rPr>
          <w:sz w:val="24"/>
          <w:szCs w:val="24"/>
        </w:rPr>
        <w:t xml:space="preserve"> Мотивацията е временно и динамично </w:t>
      </w:r>
      <w:r w:rsidR="007456E1">
        <w:rPr>
          <w:sz w:val="24"/>
          <w:szCs w:val="24"/>
        </w:rPr>
        <w:t>състояние, кое</w:t>
      </w:r>
      <w:r w:rsidRPr="00467387">
        <w:rPr>
          <w:sz w:val="24"/>
          <w:szCs w:val="24"/>
        </w:rPr>
        <w:t>то не трябва да се б</w:t>
      </w:r>
      <w:r w:rsidR="007456E1">
        <w:rPr>
          <w:sz w:val="24"/>
          <w:szCs w:val="24"/>
        </w:rPr>
        <w:t>ърка с индивидуални черти от ха</w:t>
      </w:r>
      <w:r w:rsidRPr="00467387">
        <w:rPr>
          <w:sz w:val="24"/>
          <w:szCs w:val="24"/>
        </w:rPr>
        <w:t>рактера на човека или емоционални състояния</w:t>
      </w:r>
      <w:r w:rsidR="007456E1">
        <w:rPr>
          <w:sz w:val="24"/>
          <w:szCs w:val="24"/>
        </w:rPr>
        <w:t>.</w:t>
      </w:r>
    </w:p>
    <w:p w:rsidR="00B37E28" w:rsidRPr="00467387" w:rsidRDefault="00B37E28" w:rsidP="00B37E28">
      <w:pPr>
        <w:spacing w:before="200" w:after="200" w:line="360" w:lineRule="auto"/>
        <w:jc w:val="both"/>
        <w:rPr>
          <w:sz w:val="24"/>
          <w:szCs w:val="24"/>
        </w:rPr>
      </w:pPr>
      <w:r>
        <w:rPr>
          <w:sz w:val="24"/>
          <w:szCs w:val="24"/>
        </w:rPr>
        <w:t xml:space="preserve">1.2. </w:t>
      </w:r>
      <w:r w:rsidRPr="00467387">
        <w:rPr>
          <w:sz w:val="24"/>
          <w:szCs w:val="24"/>
        </w:rPr>
        <w:t xml:space="preserve">Видове мотивация </w:t>
      </w:r>
    </w:p>
    <w:p w:rsidR="00B37E28" w:rsidRPr="00467387" w:rsidRDefault="00B37E28" w:rsidP="00B37E28">
      <w:pPr>
        <w:pStyle w:val="a3"/>
        <w:spacing w:before="200" w:after="200" w:line="360" w:lineRule="auto"/>
        <w:jc w:val="both"/>
        <w:rPr>
          <w:b/>
          <w:color w:val="000000"/>
          <w:sz w:val="24"/>
          <w:szCs w:val="24"/>
        </w:rPr>
      </w:pPr>
      <w:r>
        <w:rPr>
          <w:sz w:val="24"/>
          <w:szCs w:val="24"/>
        </w:rPr>
        <w:t>-</w:t>
      </w:r>
      <w:r w:rsidRPr="00467387">
        <w:rPr>
          <w:sz w:val="24"/>
          <w:szCs w:val="24"/>
        </w:rPr>
        <w:t>Вътрешна – настъпв</w:t>
      </w:r>
      <w:r w:rsidR="007456E1">
        <w:rPr>
          <w:sz w:val="24"/>
          <w:szCs w:val="24"/>
        </w:rPr>
        <w:t>а, когато хората са вътрешно мот</w:t>
      </w:r>
      <w:r w:rsidRPr="00467387">
        <w:rPr>
          <w:sz w:val="24"/>
          <w:szCs w:val="24"/>
        </w:rPr>
        <w:t>ивирани да създад</w:t>
      </w:r>
      <w:r w:rsidR="007456E1">
        <w:rPr>
          <w:sz w:val="24"/>
          <w:szCs w:val="24"/>
        </w:rPr>
        <w:t>ат нещо, което предизвиква задо</w:t>
      </w:r>
      <w:r w:rsidRPr="00467387">
        <w:rPr>
          <w:sz w:val="24"/>
          <w:szCs w:val="24"/>
        </w:rPr>
        <w:t>волство у тях.</w:t>
      </w:r>
    </w:p>
    <w:p w:rsidR="00B37E28" w:rsidRDefault="00B37E28" w:rsidP="00B37E28">
      <w:pPr>
        <w:pStyle w:val="a3"/>
        <w:spacing w:before="200" w:after="200" w:line="360" w:lineRule="auto"/>
        <w:jc w:val="both"/>
        <w:rPr>
          <w:sz w:val="24"/>
          <w:szCs w:val="24"/>
        </w:rPr>
      </w:pPr>
      <w:r>
        <w:rPr>
          <w:sz w:val="24"/>
          <w:szCs w:val="24"/>
        </w:rPr>
        <w:t>-</w:t>
      </w:r>
      <w:r w:rsidRPr="00467387">
        <w:rPr>
          <w:sz w:val="24"/>
          <w:szCs w:val="24"/>
        </w:rPr>
        <w:t>Външна – настъпва, когато хората са мотивирани от външно задоволство като пари, оценки и др.</w:t>
      </w:r>
    </w:p>
    <w:p w:rsidR="00B37E28" w:rsidRDefault="00B37E28" w:rsidP="00B37E28">
      <w:pPr>
        <w:pStyle w:val="a3"/>
        <w:spacing w:before="200" w:after="200" w:line="360" w:lineRule="auto"/>
        <w:jc w:val="both"/>
        <w:rPr>
          <w:sz w:val="24"/>
          <w:szCs w:val="24"/>
        </w:rPr>
      </w:pPr>
    </w:p>
    <w:p w:rsidR="00B37E28" w:rsidRPr="009304F8" w:rsidRDefault="00B37E28" w:rsidP="00B37E28">
      <w:pPr>
        <w:spacing w:before="200" w:after="200" w:line="360" w:lineRule="auto"/>
        <w:jc w:val="both"/>
        <w:rPr>
          <w:sz w:val="24"/>
          <w:szCs w:val="24"/>
          <w:u w:val="single"/>
        </w:rPr>
      </w:pPr>
      <w:r w:rsidRPr="009304F8">
        <w:rPr>
          <w:sz w:val="24"/>
          <w:szCs w:val="24"/>
          <w:u w:val="single"/>
        </w:rPr>
        <w:t>1.3. Причини за ниска мотивация за учене</w:t>
      </w:r>
    </w:p>
    <w:p w:rsidR="00B37E28" w:rsidRPr="00DF5F1D" w:rsidRDefault="00B37E28" w:rsidP="00B37E28">
      <w:pPr>
        <w:pStyle w:val="a3"/>
        <w:numPr>
          <w:ilvl w:val="0"/>
          <w:numId w:val="8"/>
        </w:numPr>
        <w:spacing w:before="200" w:after="200" w:line="360" w:lineRule="auto"/>
        <w:jc w:val="both"/>
        <w:rPr>
          <w:sz w:val="24"/>
          <w:szCs w:val="24"/>
        </w:rPr>
      </w:pPr>
      <w:r w:rsidRPr="00DF5F1D">
        <w:rPr>
          <w:sz w:val="24"/>
          <w:szCs w:val="24"/>
        </w:rPr>
        <w:t>Несъответствие между способностите и възможностите на детето и изискванията на учебните програми.</w:t>
      </w:r>
    </w:p>
    <w:p w:rsidR="00B37E28" w:rsidRPr="00DF5F1D" w:rsidRDefault="00B37E28" w:rsidP="00B37E28">
      <w:pPr>
        <w:pStyle w:val="a3"/>
        <w:numPr>
          <w:ilvl w:val="0"/>
          <w:numId w:val="8"/>
        </w:numPr>
        <w:spacing w:before="200" w:after="200" w:line="360" w:lineRule="auto"/>
        <w:jc w:val="both"/>
        <w:rPr>
          <w:sz w:val="24"/>
          <w:szCs w:val="24"/>
        </w:rPr>
      </w:pPr>
      <w:r w:rsidRPr="00DF5F1D">
        <w:rPr>
          <w:sz w:val="24"/>
          <w:szCs w:val="24"/>
        </w:rPr>
        <w:t>Ученикът няма навици за самостоятелна работа</w:t>
      </w:r>
    </w:p>
    <w:p w:rsidR="00B37E28" w:rsidRPr="00DF5F1D" w:rsidRDefault="00B37E28" w:rsidP="00B37E28">
      <w:pPr>
        <w:pStyle w:val="a3"/>
        <w:numPr>
          <w:ilvl w:val="0"/>
          <w:numId w:val="8"/>
        </w:numPr>
        <w:spacing w:before="200" w:after="200" w:line="360" w:lineRule="auto"/>
        <w:jc w:val="both"/>
        <w:rPr>
          <w:sz w:val="24"/>
          <w:szCs w:val="24"/>
        </w:rPr>
      </w:pPr>
      <w:r w:rsidRPr="00DF5F1D">
        <w:rPr>
          <w:sz w:val="24"/>
          <w:szCs w:val="24"/>
        </w:rPr>
        <w:t>Отсъствие на интерес по определени предмети</w:t>
      </w:r>
    </w:p>
    <w:p w:rsidR="00B37E28" w:rsidRPr="00DF5F1D" w:rsidRDefault="00B37E28" w:rsidP="00B37E28">
      <w:pPr>
        <w:pStyle w:val="a3"/>
        <w:numPr>
          <w:ilvl w:val="0"/>
          <w:numId w:val="8"/>
        </w:numPr>
        <w:spacing w:before="200" w:after="200" w:line="360" w:lineRule="auto"/>
        <w:jc w:val="both"/>
        <w:rPr>
          <w:sz w:val="24"/>
          <w:szCs w:val="24"/>
        </w:rPr>
      </w:pPr>
      <w:r w:rsidRPr="00DF5F1D">
        <w:rPr>
          <w:sz w:val="24"/>
          <w:szCs w:val="24"/>
        </w:rPr>
        <w:t>Напрегнати отношения със съучениците</w:t>
      </w:r>
    </w:p>
    <w:p w:rsidR="00B37E28" w:rsidRPr="00DF5F1D" w:rsidRDefault="00B37E28" w:rsidP="00B37E28">
      <w:pPr>
        <w:pStyle w:val="a3"/>
        <w:numPr>
          <w:ilvl w:val="0"/>
          <w:numId w:val="8"/>
        </w:numPr>
        <w:spacing w:before="200" w:after="200" w:line="360" w:lineRule="auto"/>
        <w:jc w:val="both"/>
        <w:rPr>
          <w:sz w:val="24"/>
          <w:szCs w:val="24"/>
        </w:rPr>
      </w:pPr>
      <w:r w:rsidRPr="00DF5F1D">
        <w:rPr>
          <w:sz w:val="24"/>
          <w:szCs w:val="24"/>
        </w:rPr>
        <w:t>Несъвършенство на организацията на учебния труд.</w:t>
      </w:r>
    </w:p>
    <w:p w:rsidR="00B37E28" w:rsidRPr="00DF5F1D" w:rsidRDefault="00B37E28" w:rsidP="00B37E28">
      <w:pPr>
        <w:pStyle w:val="a3"/>
        <w:numPr>
          <w:ilvl w:val="0"/>
          <w:numId w:val="8"/>
        </w:numPr>
        <w:spacing w:before="200" w:after="200" w:line="360" w:lineRule="auto"/>
        <w:jc w:val="both"/>
        <w:rPr>
          <w:sz w:val="24"/>
          <w:szCs w:val="24"/>
        </w:rPr>
      </w:pPr>
      <w:r w:rsidRPr="00DF5F1D">
        <w:rPr>
          <w:sz w:val="24"/>
          <w:szCs w:val="24"/>
        </w:rPr>
        <w:t>Безинтересни уроци.</w:t>
      </w:r>
    </w:p>
    <w:p w:rsidR="00B37E28" w:rsidRDefault="00B37E28" w:rsidP="00B37E28">
      <w:pPr>
        <w:pStyle w:val="a3"/>
        <w:numPr>
          <w:ilvl w:val="0"/>
          <w:numId w:val="8"/>
        </w:numPr>
        <w:spacing w:before="200" w:after="200" w:line="360" w:lineRule="auto"/>
        <w:jc w:val="both"/>
        <w:rPr>
          <w:sz w:val="24"/>
          <w:szCs w:val="24"/>
        </w:rPr>
      </w:pPr>
      <w:r w:rsidRPr="00DF5F1D">
        <w:rPr>
          <w:sz w:val="24"/>
          <w:szCs w:val="24"/>
        </w:rPr>
        <w:t>Отсъствие на индивидуален подход.</w:t>
      </w:r>
    </w:p>
    <w:p w:rsidR="00B37E28" w:rsidRPr="00DF5F1D" w:rsidRDefault="00B37E28" w:rsidP="00B37E28">
      <w:pPr>
        <w:pStyle w:val="a3"/>
        <w:spacing w:before="200" w:after="200" w:line="360" w:lineRule="auto"/>
        <w:jc w:val="both"/>
        <w:rPr>
          <w:sz w:val="24"/>
          <w:szCs w:val="24"/>
        </w:rPr>
      </w:pPr>
    </w:p>
    <w:p w:rsidR="00B37E28" w:rsidRPr="009304F8" w:rsidRDefault="00B37E28" w:rsidP="00B37E28">
      <w:pPr>
        <w:spacing w:before="200" w:after="200" w:line="360" w:lineRule="auto"/>
        <w:rPr>
          <w:sz w:val="24"/>
          <w:szCs w:val="24"/>
          <w:u w:val="single"/>
          <w:lang w:eastAsia="bg-BG"/>
        </w:rPr>
      </w:pPr>
      <w:r w:rsidRPr="009304F8">
        <w:rPr>
          <w:sz w:val="24"/>
          <w:szCs w:val="24"/>
          <w:u w:val="single"/>
        </w:rPr>
        <w:t xml:space="preserve">1.4. </w:t>
      </w:r>
      <w:r w:rsidRPr="009304F8">
        <w:rPr>
          <w:sz w:val="24"/>
          <w:szCs w:val="24"/>
          <w:u w:val="single"/>
          <w:lang w:eastAsia="bg-BG"/>
        </w:rPr>
        <w:t>Необходими условия за поддържане на мотивациятаза учене:</w:t>
      </w:r>
    </w:p>
    <w:p w:rsidR="00B37E28" w:rsidRPr="00DF5F1D" w:rsidRDefault="00B37E28" w:rsidP="00B37E28">
      <w:pPr>
        <w:pStyle w:val="a3"/>
        <w:numPr>
          <w:ilvl w:val="0"/>
          <w:numId w:val="7"/>
        </w:numPr>
        <w:spacing w:before="200" w:after="200" w:line="360" w:lineRule="auto"/>
        <w:rPr>
          <w:sz w:val="24"/>
          <w:szCs w:val="24"/>
          <w:lang w:eastAsia="bg-BG"/>
        </w:rPr>
      </w:pPr>
      <w:r w:rsidRPr="00DF5F1D">
        <w:rPr>
          <w:sz w:val="24"/>
          <w:szCs w:val="24"/>
          <w:lang w:eastAsia="bg-BG"/>
        </w:rPr>
        <w:lastRenderedPageBreak/>
        <w:t>Създаване на подходяща за учене среда.</w:t>
      </w:r>
    </w:p>
    <w:p w:rsidR="00B37E28" w:rsidRPr="00DF5F1D" w:rsidRDefault="00B37E28" w:rsidP="00B37E28">
      <w:pPr>
        <w:pStyle w:val="a3"/>
        <w:numPr>
          <w:ilvl w:val="0"/>
          <w:numId w:val="7"/>
        </w:numPr>
        <w:spacing w:before="200" w:after="200" w:line="360" w:lineRule="auto"/>
        <w:rPr>
          <w:sz w:val="24"/>
          <w:szCs w:val="24"/>
          <w:lang w:eastAsia="bg-BG"/>
        </w:rPr>
      </w:pPr>
      <w:r w:rsidRPr="00DF5F1D">
        <w:rPr>
          <w:sz w:val="24"/>
          <w:szCs w:val="24"/>
          <w:lang w:eastAsia="bg-BG"/>
        </w:rPr>
        <w:t>Поставяне и постигане на реалистични цели.</w:t>
      </w:r>
    </w:p>
    <w:p w:rsidR="00B37E28" w:rsidRPr="00DF5F1D" w:rsidRDefault="00B37E28" w:rsidP="00B37E28">
      <w:pPr>
        <w:pStyle w:val="a3"/>
        <w:numPr>
          <w:ilvl w:val="0"/>
          <w:numId w:val="7"/>
        </w:numPr>
        <w:spacing w:before="200" w:after="200" w:line="360" w:lineRule="auto"/>
        <w:jc w:val="both"/>
        <w:rPr>
          <w:sz w:val="24"/>
          <w:szCs w:val="24"/>
          <w:lang w:eastAsia="bg-BG"/>
        </w:rPr>
      </w:pPr>
      <w:r w:rsidRPr="00DF5F1D">
        <w:rPr>
          <w:sz w:val="24"/>
          <w:szCs w:val="24"/>
          <w:lang w:eastAsia="bg-BG"/>
        </w:rPr>
        <w:t>Инициативност в ученето.</w:t>
      </w:r>
    </w:p>
    <w:p w:rsidR="00B37E28" w:rsidRPr="00DF5F1D" w:rsidRDefault="00B37E28" w:rsidP="00B37E28">
      <w:pPr>
        <w:pStyle w:val="a3"/>
        <w:numPr>
          <w:ilvl w:val="0"/>
          <w:numId w:val="7"/>
        </w:numPr>
        <w:spacing w:before="200" w:after="200" w:line="360" w:lineRule="auto"/>
        <w:jc w:val="both"/>
        <w:rPr>
          <w:sz w:val="24"/>
          <w:szCs w:val="24"/>
          <w:lang w:eastAsia="bg-BG"/>
        </w:rPr>
      </w:pPr>
      <w:r w:rsidRPr="00DF5F1D">
        <w:rPr>
          <w:sz w:val="24"/>
          <w:szCs w:val="24"/>
          <w:lang w:eastAsia="bg-BG"/>
        </w:rPr>
        <w:t>Изискване на обратна връзка и външен контрол според нуждите.</w:t>
      </w:r>
    </w:p>
    <w:p w:rsidR="00B37E28" w:rsidRPr="00DF5F1D" w:rsidRDefault="00B37E28" w:rsidP="00B37E28">
      <w:pPr>
        <w:pStyle w:val="a3"/>
        <w:numPr>
          <w:ilvl w:val="0"/>
          <w:numId w:val="7"/>
        </w:numPr>
        <w:spacing w:before="200" w:after="200" w:line="360" w:lineRule="auto"/>
        <w:jc w:val="both"/>
        <w:rPr>
          <w:sz w:val="24"/>
          <w:szCs w:val="24"/>
          <w:lang w:eastAsia="bg-BG"/>
        </w:rPr>
      </w:pPr>
      <w:r w:rsidRPr="00DF5F1D">
        <w:rPr>
          <w:sz w:val="24"/>
          <w:szCs w:val="24"/>
          <w:lang w:eastAsia="bg-BG"/>
        </w:rPr>
        <w:t>Прилагане на принципи за стимулиране и повишава-не на мотивацията.</w:t>
      </w:r>
    </w:p>
    <w:p w:rsidR="00B37E28" w:rsidRPr="00DF5F1D" w:rsidRDefault="00B37E28" w:rsidP="00B37E28">
      <w:pPr>
        <w:pStyle w:val="a3"/>
        <w:numPr>
          <w:ilvl w:val="0"/>
          <w:numId w:val="7"/>
        </w:numPr>
        <w:spacing w:before="200" w:after="200" w:line="360" w:lineRule="auto"/>
        <w:jc w:val="both"/>
        <w:rPr>
          <w:b/>
          <w:color w:val="000000"/>
          <w:sz w:val="24"/>
          <w:szCs w:val="24"/>
        </w:rPr>
      </w:pPr>
      <w:r w:rsidRPr="00DF5F1D">
        <w:rPr>
          <w:sz w:val="24"/>
          <w:szCs w:val="24"/>
          <w:lang w:eastAsia="bg-BG"/>
        </w:rPr>
        <w:t>Поддържане на добра дисциплина за учене.</w:t>
      </w:r>
    </w:p>
    <w:p w:rsidR="00B37E28" w:rsidRPr="00DF5F1D" w:rsidRDefault="00B37E28" w:rsidP="00B37E28">
      <w:pPr>
        <w:pStyle w:val="a3"/>
        <w:spacing w:before="200" w:after="200" w:line="360" w:lineRule="auto"/>
        <w:jc w:val="both"/>
        <w:rPr>
          <w:b/>
          <w:color w:val="000000"/>
          <w:sz w:val="24"/>
          <w:szCs w:val="24"/>
        </w:rPr>
      </w:pPr>
    </w:p>
    <w:p w:rsidR="00B37E28" w:rsidRPr="009304F8" w:rsidRDefault="00B37E28" w:rsidP="00B37E28">
      <w:pPr>
        <w:spacing w:before="200" w:after="200" w:line="360" w:lineRule="auto"/>
        <w:jc w:val="both"/>
        <w:rPr>
          <w:sz w:val="24"/>
          <w:szCs w:val="24"/>
          <w:u w:val="single"/>
        </w:rPr>
      </w:pPr>
      <w:r w:rsidRPr="009304F8">
        <w:rPr>
          <w:sz w:val="24"/>
          <w:szCs w:val="24"/>
          <w:u w:val="single"/>
        </w:rPr>
        <w:t>1.5. Шест</w:t>
      </w:r>
      <w:r w:rsidR="007456E1">
        <w:rPr>
          <w:sz w:val="24"/>
          <w:szCs w:val="24"/>
          <w:u w:val="single"/>
        </w:rPr>
        <w:t>т</w:t>
      </w:r>
      <w:r w:rsidRPr="009304F8">
        <w:rPr>
          <w:sz w:val="24"/>
          <w:szCs w:val="24"/>
          <w:u w:val="single"/>
        </w:rPr>
        <w:t>е принципа за мотивация:</w:t>
      </w:r>
    </w:p>
    <w:p w:rsidR="00B37E28" w:rsidRPr="00046D62" w:rsidRDefault="00B37E28" w:rsidP="00B37E28">
      <w:pPr>
        <w:pStyle w:val="a3"/>
        <w:numPr>
          <w:ilvl w:val="0"/>
          <w:numId w:val="10"/>
        </w:numPr>
        <w:spacing w:before="200" w:after="200" w:line="360" w:lineRule="auto"/>
        <w:jc w:val="both"/>
        <w:rPr>
          <w:sz w:val="24"/>
          <w:szCs w:val="24"/>
        </w:rPr>
      </w:pPr>
      <w:r w:rsidRPr="00046D62">
        <w:rPr>
          <w:sz w:val="24"/>
          <w:szCs w:val="24"/>
        </w:rPr>
        <w:t>Принцип: Позитивното отношение мотивира- Кои са условията, които мотивират? Учителите, както и останалите специалисти в ЕПЛР е необходимо да окуражават децата и учениците със СОП, че ще успеят. Това е пример за първия принцип положителното отношение мотивира..</w:t>
      </w:r>
    </w:p>
    <w:p w:rsidR="00B37E28" w:rsidRPr="00046D62" w:rsidRDefault="00B37E28" w:rsidP="00B37E28">
      <w:pPr>
        <w:pStyle w:val="a3"/>
        <w:numPr>
          <w:ilvl w:val="0"/>
          <w:numId w:val="10"/>
        </w:numPr>
        <w:spacing w:before="200" w:after="200" w:line="360" w:lineRule="auto"/>
        <w:jc w:val="both"/>
        <w:rPr>
          <w:sz w:val="24"/>
          <w:szCs w:val="24"/>
        </w:rPr>
      </w:pPr>
      <w:r w:rsidRPr="00046D62">
        <w:rPr>
          <w:sz w:val="24"/>
          <w:szCs w:val="24"/>
        </w:rPr>
        <w:t xml:space="preserve">Принцип: Удоволствието мотивира- Радостта мотивира. Децата или учениците със </w:t>
      </w:r>
      <w:r w:rsidR="007456E1">
        <w:rPr>
          <w:sz w:val="24"/>
          <w:szCs w:val="24"/>
        </w:rPr>
        <w:t>СОП</w:t>
      </w:r>
      <w:r w:rsidRPr="00046D62">
        <w:rPr>
          <w:sz w:val="24"/>
          <w:szCs w:val="24"/>
        </w:rPr>
        <w:t xml:space="preserve"> постигнат напредък сами или в група е необходимо да се отбележи техният напредък, за да почувстват удоволствие от успехът, които са постигнали. Принцип: Да се чувстваш значим, мотивира.</w:t>
      </w:r>
    </w:p>
    <w:p w:rsidR="00B37E28" w:rsidRPr="00046D62" w:rsidRDefault="00B37E28" w:rsidP="00B37E28">
      <w:pPr>
        <w:pStyle w:val="a3"/>
        <w:numPr>
          <w:ilvl w:val="0"/>
          <w:numId w:val="10"/>
        </w:numPr>
        <w:spacing w:before="200" w:after="200" w:line="360" w:lineRule="auto"/>
        <w:jc w:val="both"/>
        <w:rPr>
          <w:sz w:val="24"/>
          <w:szCs w:val="24"/>
        </w:rPr>
      </w:pPr>
      <w:r w:rsidRPr="00046D62">
        <w:rPr>
          <w:sz w:val="24"/>
          <w:szCs w:val="24"/>
        </w:rPr>
        <w:t>Принцип: Чувство за значимост- Зачита мнението на децата и учениците със СОП, тъй като тяхното мнение е важно. Така те ще се почувстват значими, ще почу</w:t>
      </w:r>
      <w:r w:rsidR="007456E1">
        <w:rPr>
          <w:sz w:val="24"/>
          <w:szCs w:val="24"/>
        </w:rPr>
        <w:t>в</w:t>
      </w:r>
      <w:r w:rsidRPr="00046D62">
        <w:rPr>
          <w:sz w:val="24"/>
          <w:szCs w:val="24"/>
        </w:rPr>
        <w:t>стват, че някои се вслушва тях. По този начин индирект</w:t>
      </w:r>
      <w:r w:rsidR="007456E1">
        <w:rPr>
          <w:sz w:val="24"/>
          <w:szCs w:val="24"/>
        </w:rPr>
        <w:t>н</w:t>
      </w:r>
      <w:r w:rsidRPr="00046D62">
        <w:rPr>
          <w:sz w:val="24"/>
          <w:szCs w:val="24"/>
        </w:rPr>
        <w:t xml:space="preserve">о ще се повиши мотивацията им за учене. </w:t>
      </w:r>
    </w:p>
    <w:p w:rsidR="00B37E28" w:rsidRPr="00046D62" w:rsidRDefault="00B37E28" w:rsidP="00B37E28">
      <w:pPr>
        <w:pStyle w:val="a3"/>
        <w:numPr>
          <w:ilvl w:val="0"/>
          <w:numId w:val="10"/>
        </w:numPr>
        <w:spacing w:before="200" w:after="200" w:line="360" w:lineRule="auto"/>
        <w:jc w:val="both"/>
        <w:rPr>
          <w:sz w:val="24"/>
          <w:szCs w:val="24"/>
        </w:rPr>
      </w:pPr>
      <w:r w:rsidRPr="00046D62">
        <w:rPr>
          <w:sz w:val="24"/>
          <w:szCs w:val="24"/>
        </w:rPr>
        <w:t>Принцип: Успехът мотивира- Стимулирането на децата и учениците със СОП с малки крачки да постигат големи успехи, по отношение на техните възможности е неизменна част от изграждането на мотивация, за това е важно да се всеки т</w:t>
      </w:r>
      <w:r w:rsidR="007456E1">
        <w:rPr>
          <w:sz w:val="24"/>
          <w:szCs w:val="24"/>
        </w:rPr>
        <w:t>е</w:t>
      </w:r>
      <w:r w:rsidRPr="00046D62">
        <w:rPr>
          <w:sz w:val="24"/>
          <w:szCs w:val="24"/>
        </w:rPr>
        <w:t>хен успех спрямо ползотворното им личностно развит</w:t>
      </w:r>
      <w:r w:rsidR="007456E1">
        <w:rPr>
          <w:sz w:val="24"/>
          <w:szCs w:val="24"/>
        </w:rPr>
        <w:t>и</w:t>
      </w:r>
      <w:r w:rsidRPr="00046D62">
        <w:rPr>
          <w:sz w:val="24"/>
          <w:szCs w:val="24"/>
        </w:rPr>
        <w:t>е да се отчита.</w:t>
      </w:r>
    </w:p>
    <w:p w:rsidR="00B37E28" w:rsidRPr="00046D62" w:rsidRDefault="00B37E28" w:rsidP="00B37E28">
      <w:pPr>
        <w:pStyle w:val="a3"/>
        <w:numPr>
          <w:ilvl w:val="0"/>
          <w:numId w:val="10"/>
        </w:numPr>
        <w:spacing w:before="200" w:after="200" w:line="360" w:lineRule="auto"/>
        <w:jc w:val="both"/>
        <w:rPr>
          <w:sz w:val="24"/>
          <w:szCs w:val="24"/>
        </w:rPr>
      </w:pPr>
      <w:r w:rsidRPr="00046D62">
        <w:rPr>
          <w:sz w:val="24"/>
          <w:szCs w:val="24"/>
        </w:rPr>
        <w:t xml:space="preserve">Принцип: Личната полза мотивира-“Какво ще спечеля от това?”. Тук екипа от специалисти, които работят с децата и учениците, на първо място трябва да установят, какъв вид поощрение предизвиква най- голяма радост у децата и учениците и след това да го приложат в процесът на усвояване на знания и умения. По този начин ще се стимулира изграждането на мотивация, защото те ще имат лична полза.  </w:t>
      </w:r>
    </w:p>
    <w:p w:rsidR="00B37E28" w:rsidRPr="00046D62" w:rsidRDefault="00B37E28" w:rsidP="00B37E28">
      <w:pPr>
        <w:pStyle w:val="a3"/>
        <w:numPr>
          <w:ilvl w:val="0"/>
          <w:numId w:val="10"/>
        </w:numPr>
        <w:spacing w:before="200" w:after="200" w:line="360" w:lineRule="auto"/>
        <w:jc w:val="both"/>
        <w:rPr>
          <w:b/>
          <w:color w:val="000000"/>
          <w:sz w:val="24"/>
          <w:szCs w:val="24"/>
        </w:rPr>
      </w:pPr>
      <w:r w:rsidRPr="00046D62">
        <w:rPr>
          <w:sz w:val="24"/>
          <w:szCs w:val="24"/>
        </w:rPr>
        <w:t>Принцип: Яснотата мотивира- Този принцип е от ключово значение п</w:t>
      </w:r>
      <w:r w:rsidR="007456E1">
        <w:rPr>
          <w:sz w:val="24"/>
          <w:szCs w:val="24"/>
        </w:rPr>
        <w:t>р</w:t>
      </w:r>
      <w:r w:rsidRPr="00046D62">
        <w:rPr>
          <w:sz w:val="24"/>
          <w:szCs w:val="24"/>
        </w:rPr>
        <w:t>и изгрждането на мотивация за учене при децата и учениците. Инструкциите, които специалистите , които работят с децата н</w:t>
      </w:r>
      <w:r w:rsidR="007456E1">
        <w:rPr>
          <w:sz w:val="24"/>
          <w:szCs w:val="24"/>
        </w:rPr>
        <w:t>е само трябва да са ясни и точни</w:t>
      </w:r>
      <w:r w:rsidRPr="00046D62">
        <w:rPr>
          <w:sz w:val="24"/>
          <w:szCs w:val="24"/>
        </w:rPr>
        <w:t xml:space="preserve">, </w:t>
      </w:r>
      <w:r w:rsidRPr="00046D62">
        <w:rPr>
          <w:sz w:val="24"/>
          <w:szCs w:val="24"/>
        </w:rPr>
        <w:lastRenderedPageBreak/>
        <w:t xml:space="preserve">но и </w:t>
      </w:r>
      <w:r w:rsidR="007456E1">
        <w:rPr>
          <w:sz w:val="24"/>
          <w:szCs w:val="24"/>
        </w:rPr>
        <w:t>кратки. Дългите обяснения, водят</w:t>
      </w:r>
      <w:r w:rsidRPr="00046D62">
        <w:rPr>
          <w:sz w:val="24"/>
          <w:szCs w:val="24"/>
        </w:rPr>
        <w:t xml:space="preserve"> до неразбирането им от и следователно до не правилно изпълнение на поставената задача. За това трябва да се използват ясни и кратки инструкции, за да могат даецат и учениците да ги изпълнят, без да се предизвика у</w:t>
      </w:r>
      <w:r w:rsidR="007456E1">
        <w:rPr>
          <w:sz w:val="24"/>
          <w:szCs w:val="24"/>
        </w:rPr>
        <w:t xml:space="preserve"> </w:t>
      </w:r>
      <w:r w:rsidRPr="00046D62">
        <w:rPr>
          <w:sz w:val="24"/>
          <w:szCs w:val="24"/>
        </w:rPr>
        <w:t xml:space="preserve">тях объркване.  </w:t>
      </w:r>
    </w:p>
    <w:p w:rsidR="00B37E28" w:rsidRPr="00046D62" w:rsidRDefault="00B37E28" w:rsidP="00B37E28">
      <w:pPr>
        <w:pStyle w:val="a3"/>
        <w:spacing w:before="200" w:after="200" w:line="360" w:lineRule="auto"/>
        <w:jc w:val="both"/>
        <w:rPr>
          <w:b/>
          <w:color w:val="000000"/>
          <w:sz w:val="24"/>
          <w:szCs w:val="24"/>
        </w:rPr>
      </w:pPr>
    </w:p>
    <w:p w:rsidR="00B37E28" w:rsidRPr="009304F8" w:rsidRDefault="00B37E28" w:rsidP="00B37E28">
      <w:pPr>
        <w:spacing w:before="200" w:after="200" w:line="360" w:lineRule="auto"/>
        <w:jc w:val="both"/>
        <w:rPr>
          <w:sz w:val="24"/>
          <w:szCs w:val="24"/>
          <w:u w:val="single"/>
        </w:rPr>
      </w:pPr>
      <w:r w:rsidRPr="009304F8">
        <w:rPr>
          <w:color w:val="000000"/>
          <w:sz w:val="24"/>
          <w:szCs w:val="24"/>
          <w:u w:val="single"/>
        </w:rPr>
        <w:t>1.6.</w:t>
      </w:r>
      <w:r w:rsidRPr="009304F8">
        <w:rPr>
          <w:b/>
          <w:color w:val="000000"/>
          <w:sz w:val="24"/>
          <w:szCs w:val="24"/>
          <w:u w:val="single"/>
        </w:rPr>
        <w:t xml:space="preserve"> </w:t>
      </w:r>
      <w:r w:rsidRPr="009304F8">
        <w:rPr>
          <w:sz w:val="24"/>
          <w:szCs w:val="24"/>
          <w:u w:val="single"/>
        </w:rPr>
        <w:t xml:space="preserve">Методи за мотивация: </w:t>
      </w:r>
    </w:p>
    <w:p w:rsidR="00B37E28" w:rsidRPr="00DF5F1D" w:rsidRDefault="00B37E28" w:rsidP="00B37E28">
      <w:pPr>
        <w:pStyle w:val="a3"/>
        <w:numPr>
          <w:ilvl w:val="0"/>
          <w:numId w:val="9"/>
        </w:numPr>
        <w:spacing w:before="200" w:after="200" w:line="360" w:lineRule="auto"/>
        <w:jc w:val="both"/>
        <w:rPr>
          <w:sz w:val="24"/>
          <w:szCs w:val="24"/>
        </w:rPr>
      </w:pPr>
      <w:r w:rsidRPr="00DF5F1D">
        <w:rPr>
          <w:sz w:val="24"/>
          <w:szCs w:val="24"/>
        </w:rPr>
        <w:t>Емоционални</w:t>
      </w:r>
      <w:r>
        <w:rPr>
          <w:sz w:val="24"/>
          <w:szCs w:val="24"/>
        </w:rPr>
        <w:t>.</w:t>
      </w:r>
    </w:p>
    <w:p w:rsidR="00B37E28" w:rsidRPr="00DF5F1D" w:rsidRDefault="00B37E28" w:rsidP="00B37E28">
      <w:pPr>
        <w:pStyle w:val="a3"/>
        <w:numPr>
          <w:ilvl w:val="0"/>
          <w:numId w:val="9"/>
        </w:numPr>
        <w:spacing w:before="200" w:after="200" w:line="360" w:lineRule="auto"/>
        <w:jc w:val="both"/>
        <w:rPr>
          <w:sz w:val="24"/>
          <w:szCs w:val="24"/>
        </w:rPr>
      </w:pPr>
      <w:r w:rsidRPr="00DF5F1D">
        <w:rPr>
          <w:sz w:val="24"/>
          <w:szCs w:val="24"/>
        </w:rPr>
        <w:t>Поощрение</w:t>
      </w:r>
      <w:r>
        <w:rPr>
          <w:sz w:val="24"/>
          <w:szCs w:val="24"/>
        </w:rPr>
        <w:t>.</w:t>
      </w:r>
    </w:p>
    <w:p w:rsidR="00B37E28" w:rsidRPr="00DF5F1D" w:rsidRDefault="00B37E28" w:rsidP="00B37E28">
      <w:pPr>
        <w:pStyle w:val="a3"/>
        <w:numPr>
          <w:ilvl w:val="0"/>
          <w:numId w:val="9"/>
        </w:numPr>
        <w:spacing w:before="200" w:after="200" w:line="360" w:lineRule="auto"/>
        <w:jc w:val="both"/>
        <w:rPr>
          <w:sz w:val="24"/>
          <w:szCs w:val="24"/>
        </w:rPr>
      </w:pPr>
      <w:r w:rsidRPr="00DF5F1D">
        <w:rPr>
          <w:sz w:val="24"/>
          <w:szCs w:val="24"/>
        </w:rPr>
        <w:t>Учебно-познавателна игра</w:t>
      </w:r>
      <w:r>
        <w:rPr>
          <w:sz w:val="24"/>
          <w:szCs w:val="24"/>
        </w:rPr>
        <w:t>.</w:t>
      </w:r>
    </w:p>
    <w:p w:rsidR="00B37E28" w:rsidRPr="00DF5F1D" w:rsidRDefault="00B37E28" w:rsidP="00B37E28">
      <w:pPr>
        <w:pStyle w:val="a3"/>
        <w:numPr>
          <w:ilvl w:val="0"/>
          <w:numId w:val="9"/>
        </w:numPr>
        <w:spacing w:before="200" w:after="200" w:line="360" w:lineRule="auto"/>
        <w:jc w:val="both"/>
        <w:rPr>
          <w:sz w:val="24"/>
          <w:szCs w:val="24"/>
        </w:rPr>
      </w:pPr>
      <w:r w:rsidRPr="00DF5F1D">
        <w:rPr>
          <w:sz w:val="24"/>
          <w:szCs w:val="24"/>
        </w:rPr>
        <w:t>Създаване на ярки нагледни образи и представи</w:t>
      </w:r>
    </w:p>
    <w:p w:rsidR="00B37E28" w:rsidRPr="00DF5F1D" w:rsidRDefault="00B37E28" w:rsidP="00B37E28">
      <w:pPr>
        <w:pStyle w:val="a3"/>
        <w:numPr>
          <w:ilvl w:val="0"/>
          <w:numId w:val="9"/>
        </w:numPr>
        <w:spacing w:before="200" w:after="200" w:line="360" w:lineRule="auto"/>
        <w:jc w:val="both"/>
        <w:rPr>
          <w:sz w:val="24"/>
          <w:szCs w:val="24"/>
        </w:rPr>
      </w:pPr>
      <w:r w:rsidRPr="00DF5F1D">
        <w:rPr>
          <w:sz w:val="24"/>
          <w:szCs w:val="24"/>
        </w:rPr>
        <w:t>Създаване на ситуации за успех</w:t>
      </w:r>
      <w:r>
        <w:rPr>
          <w:sz w:val="24"/>
          <w:szCs w:val="24"/>
        </w:rPr>
        <w:t>.</w:t>
      </w:r>
    </w:p>
    <w:p w:rsidR="00B37E28" w:rsidRPr="00DF5F1D" w:rsidRDefault="00B37E28" w:rsidP="00B37E28">
      <w:pPr>
        <w:pStyle w:val="a3"/>
        <w:numPr>
          <w:ilvl w:val="0"/>
          <w:numId w:val="9"/>
        </w:numPr>
        <w:spacing w:before="200" w:after="200" w:line="360" w:lineRule="auto"/>
        <w:jc w:val="both"/>
        <w:rPr>
          <w:sz w:val="24"/>
          <w:szCs w:val="24"/>
        </w:rPr>
      </w:pPr>
      <w:r w:rsidRPr="00DF5F1D">
        <w:rPr>
          <w:sz w:val="24"/>
          <w:szCs w:val="24"/>
        </w:rPr>
        <w:t>Стимулиращо оценяване</w:t>
      </w:r>
      <w:r>
        <w:rPr>
          <w:sz w:val="24"/>
          <w:szCs w:val="24"/>
        </w:rPr>
        <w:t>.</w:t>
      </w:r>
    </w:p>
    <w:p w:rsidR="00B37E28" w:rsidRPr="00645F23" w:rsidRDefault="00B37E28" w:rsidP="00B37E28">
      <w:pPr>
        <w:pStyle w:val="a3"/>
        <w:numPr>
          <w:ilvl w:val="0"/>
          <w:numId w:val="9"/>
        </w:numPr>
        <w:spacing w:before="200" w:after="200" w:line="360" w:lineRule="auto"/>
        <w:jc w:val="both"/>
        <w:rPr>
          <w:b/>
          <w:color w:val="000000"/>
          <w:sz w:val="24"/>
          <w:szCs w:val="24"/>
        </w:rPr>
      </w:pPr>
      <w:r w:rsidRPr="00DF5F1D">
        <w:rPr>
          <w:sz w:val="24"/>
          <w:szCs w:val="24"/>
        </w:rPr>
        <w:t>Свободен избор на задачи.</w:t>
      </w:r>
    </w:p>
    <w:p w:rsidR="00B37E28" w:rsidRPr="00645F23" w:rsidRDefault="00B37E28" w:rsidP="00B37E28">
      <w:pPr>
        <w:spacing w:before="200" w:after="200" w:line="360" w:lineRule="auto"/>
        <w:jc w:val="both"/>
        <w:rPr>
          <w:b/>
          <w:color w:val="000000"/>
          <w:sz w:val="24"/>
          <w:szCs w:val="24"/>
        </w:rPr>
      </w:pPr>
    </w:p>
    <w:p w:rsidR="00B37E28" w:rsidRPr="009304F8" w:rsidRDefault="00B37E28" w:rsidP="00B37E28">
      <w:pPr>
        <w:pStyle w:val="a3"/>
        <w:numPr>
          <w:ilvl w:val="1"/>
          <w:numId w:val="12"/>
        </w:numPr>
        <w:spacing w:before="200" w:after="200" w:line="360" w:lineRule="auto"/>
        <w:jc w:val="both"/>
        <w:rPr>
          <w:sz w:val="24"/>
          <w:szCs w:val="24"/>
          <w:u w:val="single"/>
        </w:rPr>
      </w:pPr>
      <w:r w:rsidRPr="009304F8">
        <w:rPr>
          <w:sz w:val="24"/>
          <w:szCs w:val="24"/>
          <w:u w:val="single"/>
        </w:rPr>
        <w:t>Правила за мотивация:</w:t>
      </w:r>
    </w:p>
    <w:p w:rsidR="00B37E28" w:rsidRPr="00645F23" w:rsidRDefault="00B37E28" w:rsidP="00B37E28">
      <w:pPr>
        <w:pStyle w:val="a3"/>
        <w:numPr>
          <w:ilvl w:val="0"/>
          <w:numId w:val="13"/>
        </w:numPr>
        <w:spacing w:before="200" w:after="200" w:line="360" w:lineRule="auto"/>
        <w:jc w:val="both"/>
        <w:rPr>
          <w:sz w:val="24"/>
          <w:szCs w:val="24"/>
        </w:rPr>
      </w:pPr>
      <w:r w:rsidRPr="00645F23">
        <w:rPr>
          <w:sz w:val="24"/>
          <w:szCs w:val="24"/>
        </w:rPr>
        <w:t>Поощряване учениците</w:t>
      </w:r>
      <w:r>
        <w:rPr>
          <w:sz w:val="24"/>
          <w:szCs w:val="24"/>
        </w:rPr>
        <w:t>.</w:t>
      </w:r>
    </w:p>
    <w:p w:rsidR="00B37E28" w:rsidRPr="00645F23" w:rsidRDefault="00B37E28" w:rsidP="00B37E28">
      <w:pPr>
        <w:pStyle w:val="a3"/>
        <w:numPr>
          <w:ilvl w:val="0"/>
          <w:numId w:val="13"/>
        </w:numPr>
        <w:spacing w:before="200" w:after="200" w:line="360" w:lineRule="auto"/>
        <w:jc w:val="both"/>
        <w:rPr>
          <w:sz w:val="24"/>
          <w:szCs w:val="24"/>
        </w:rPr>
      </w:pPr>
      <w:r w:rsidRPr="00645F23">
        <w:rPr>
          <w:sz w:val="24"/>
          <w:szCs w:val="24"/>
        </w:rPr>
        <w:t>Стимулиране и насърчаване на тяхно положително развитие</w:t>
      </w:r>
      <w:r>
        <w:rPr>
          <w:sz w:val="24"/>
          <w:szCs w:val="24"/>
        </w:rPr>
        <w:t>.</w:t>
      </w:r>
    </w:p>
    <w:p w:rsidR="00B37E28" w:rsidRPr="00645F23" w:rsidRDefault="00B37E28" w:rsidP="00B37E28">
      <w:pPr>
        <w:pStyle w:val="a3"/>
        <w:numPr>
          <w:ilvl w:val="0"/>
          <w:numId w:val="13"/>
        </w:numPr>
        <w:spacing w:before="200" w:after="200" w:line="360" w:lineRule="auto"/>
        <w:jc w:val="both"/>
        <w:rPr>
          <w:sz w:val="24"/>
          <w:szCs w:val="24"/>
        </w:rPr>
      </w:pPr>
      <w:r w:rsidRPr="00645F23">
        <w:rPr>
          <w:sz w:val="24"/>
          <w:szCs w:val="24"/>
        </w:rPr>
        <w:t>Изразяване на ентусиазъм</w:t>
      </w:r>
      <w:r>
        <w:rPr>
          <w:sz w:val="24"/>
          <w:szCs w:val="24"/>
        </w:rPr>
        <w:t>.</w:t>
      </w:r>
    </w:p>
    <w:p w:rsidR="00B37E28" w:rsidRPr="00645F23" w:rsidRDefault="00B37E28" w:rsidP="00B37E28">
      <w:pPr>
        <w:pStyle w:val="a3"/>
        <w:numPr>
          <w:ilvl w:val="0"/>
          <w:numId w:val="13"/>
        </w:numPr>
        <w:spacing w:before="200" w:after="200" w:line="360" w:lineRule="auto"/>
        <w:jc w:val="both"/>
        <w:rPr>
          <w:sz w:val="24"/>
          <w:szCs w:val="24"/>
        </w:rPr>
      </w:pPr>
      <w:r w:rsidRPr="00645F23">
        <w:rPr>
          <w:sz w:val="24"/>
          <w:szCs w:val="24"/>
        </w:rPr>
        <w:t>Използване разнообразни дейности в урока</w:t>
      </w:r>
      <w:r>
        <w:rPr>
          <w:sz w:val="24"/>
          <w:szCs w:val="24"/>
        </w:rPr>
        <w:t>.</w:t>
      </w:r>
    </w:p>
    <w:p w:rsidR="00B37E28" w:rsidRDefault="00B37E28" w:rsidP="00B37E28">
      <w:pPr>
        <w:pStyle w:val="a3"/>
        <w:numPr>
          <w:ilvl w:val="0"/>
          <w:numId w:val="13"/>
        </w:numPr>
        <w:spacing w:before="200" w:after="200" w:line="360" w:lineRule="auto"/>
        <w:jc w:val="both"/>
        <w:rPr>
          <w:sz w:val="24"/>
          <w:szCs w:val="24"/>
        </w:rPr>
      </w:pPr>
      <w:r w:rsidRPr="00645F23">
        <w:rPr>
          <w:sz w:val="24"/>
          <w:szCs w:val="24"/>
        </w:rPr>
        <w:t>Създаване на ситуации, водещи до успех.</w:t>
      </w:r>
    </w:p>
    <w:p w:rsidR="00B37E28" w:rsidRPr="00645F23" w:rsidRDefault="00B37E28" w:rsidP="00B37E28">
      <w:pPr>
        <w:pStyle w:val="a3"/>
        <w:spacing w:before="200" w:after="200" w:line="360" w:lineRule="auto"/>
        <w:ind w:left="1080"/>
        <w:jc w:val="both"/>
        <w:rPr>
          <w:sz w:val="24"/>
          <w:szCs w:val="24"/>
        </w:rPr>
      </w:pPr>
    </w:p>
    <w:p w:rsidR="00B37E28" w:rsidRPr="00DF5F1D" w:rsidRDefault="00B37E28" w:rsidP="00B37E28">
      <w:pPr>
        <w:pStyle w:val="a3"/>
        <w:numPr>
          <w:ilvl w:val="0"/>
          <w:numId w:val="4"/>
        </w:numPr>
        <w:spacing w:before="200" w:after="200" w:line="360" w:lineRule="auto"/>
        <w:jc w:val="both"/>
        <w:rPr>
          <w:rFonts w:eastAsia="Calibri"/>
          <w:b/>
          <w:sz w:val="24"/>
          <w:szCs w:val="24"/>
        </w:rPr>
      </w:pPr>
      <w:r w:rsidRPr="00DF5F1D">
        <w:rPr>
          <w:rFonts w:eastAsia="Calibri"/>
          <w:b/>
          <w:color w:val="000000"/>
          <w:sz w:val="24"/>
          <w:szCs w:val="24"/>
        </w:rPr>
        <w:t>Сътрудничество на ЕПЛР за изграждане на мо</w:t>
      </w:r>
      <w:r>
        <w:rPr>
          <w:rFonts w:eastAsia="Calibri"/>
          <w:b/>
          <w:color w:val="000000"/>
          <w:sz w:val="24"/>
          <w:szCs w:val="24"/>
        </w:rPr>
        <w:t>тивация за учене на учениците със специални образователни потребности</w:t>
      </w:r>
      <w:r w:rsidRPr="00DF5F1D">
        <w:rPr>
          <w:rFonts w:eastAsia="Calibri"/>
          <w:b/>
          <w:color w:val="000000"/>
          <w:sz w:val="24"/>
          <w:szCs w:val="24"/>
        </w:rPr>
        <w:t>.</w:t>
      </w:r>
    </w:p>
    <w:p w:rsidR="00B37E28" w:rsidRDefault="00B37E28" w:rsidP="00B37E28">
      <w:pPr>
        <w:spacing w:before="200" w:after="200" w:line="360" w:lineRule="auto"/>
        <w:ind w:firstLine="709"/>
        <w:jc w:val="both"/>
        <w:rPr>
          <w:sz w:val="24"/>
          <w:szCs w:val="24"/>
        </w:rPr>
      </w:pPr>
      <w:r>
        <w:rPr>
          <w:rFonts w:eastAsia="Calibri"/>
          <w:sz w:val="24"/>
          <w:szCs w:val="24"/>
        </w:rPr>
        <w:t xml:space="preserve">За изграждането на мотивация за учене на децата и учениците със специални образователни потребности  е доброто сътрудничество и ползотворната работа между учителите на децата и учениците и на останалите педагогически специалисти в екипа за подкрепа на личностно развитие и родителите. </w:t>
      </w:r>
      <w:r>
        <w:rPr>
          <w:sz w:val="24"/>
          <w:szCs w:val="24"/>
        </w:rPr>
        <w:t xml:space="preserve">Нужно е родителите на децата със специални образователни потребности да бъдат партньори и активни участници в целия процес на обучение. Заедно с  учителите и педагогическите специалисти да си поставят цели, които са изпълними, </w:t>
      </w:r>
      <w:r w:rsidR="007456E1">
        <w:rPr>
          <w:sz w:val="24"/>
          <w:szCs w:val="24"/>
        </w:rPr>
        <w:t>да ги подкрепят при изпълне</w:t>
      </w:r>
      <w:r>
        <w:rPr>
          <w:sz w:val="24"/>
          <w:szCs w:val="24"/>
        </w:rPr>
        <w:t xml:space="preserve">нието им. Екипът от своя страна е нужно да бъде „отворен“ към родителите, да  подпомогне този процес на </w:t>
      </w:r>
      <w:r>
        <w:rPr>
          <w:sz w:val="24"/>
          <w:szCs w:val="24"/>
        </w:rPr>
        <w:lastRenderedPageBreak/>
        <w:t>партньорство като информира родителите за състоянието на детето, за неговия напредък, също така да ги консултира за специализирана литература, методи и подходи за формиране на полезни умения за самостоятелен живот на деца със СОП и др..</w:t>
      </w:r>
    </w:p>
    <w:p w:rsidR="00B37E28" w:rsidRPr="0042175E" w:rsidRDefault="00B37E28" w:rsidP="00B37E28">
      <w:pPr>
        <w:spacing w:before="200" w:after="200" w:line="360" w:lineRule="auto"/>
        <w:ind w:left="709"/>
        <w:jc w:val="both"/>
        <w:rPr>
          <w:rFonts w:eastAsia="Calibri"/>
          <w:b/>
          <w:sz w:val="24"/>
          <w:szCs w:val="24"/>
          <w:u w:val="single"/>
        </w:rPr>
      </w:pPr>
      <w:r>
        <w:rPr>
          <w:rFonts w:eastAsia="Calibri"/>
          <w:color w:val="000000"/>
          <w:sz w:val="24"/>
          <w:szCs w:val="24"/>
          <w:u w:val="single"/>
        </w:rPr>
        <w:t>2</w:t>
      </w:r>
      <w:r w:rsidRPr="00505013">
        <w:rPr>
          <w:rFonts w:eastAsia="Calibri"/>
          <w:color w:val="000000"/>
          <w:sz w:val="24"/>
          <w:szCs w:val="24"/>
          <w:u w:val="single"/>
        </w:rPr>
        <w:t>.1. Извършване на оценка на индивидуалните потреб</w:t>
      </w:r>
      <w:r w:rsidR="007456E1">
        <w:rPr>
          <w:rFonts w:eastAsia="Calibri"/>
          <w:color w:val="000000"/>
          <w:sz w:val="24"/>
          <w:szCs w:val="24"/>
          <w:u w:val="single"/>
        </w:rPr>
        <w:t>н</w:t>
      </w:r>
      <w:r w:rsidRPr="00505013">
        <w:rPr>
          <w:rFonts w:eastAsia="Calibri"/>
          <w:color w:val="000000"/>
          <w:sz w:val="24"/>
          <w:szCs w:val="24"/>
          <w:u w:val="single"/>
        </w:rPr>
        <w:t>ости и осигуряване на подкрепа за личностно развитие.</w:t>
      </w:r>
    </w:p>
    <w:p w:rsidR="00B37E28" w:rsidRDefault="00B37E28" w:rsidP="00B37E28">
      <w:pPr>
        <w:spacing w:before="200" w:after="200" w:line="360" w:lineRule="auto"/>
        <w:ind w:firstLine="709"/>
        <w:jc w:val="both"/>
        <w:rPr>
          <w:rFonts w:eastAsia="Calibri"/>
          <w:sz w:val="24"/>
          <w:szCs w:val="24"/>
        </w:rPr>
      </w:pPr>
      <w:r>
        <w:rPr>
          <w:rFonts w:eastAsia="Calibri"/>
          <w:sz w:val="24"/>
          <w:szCs w:val="24"/>
        </w:rPr>
        <w:t>Важен момент е осигуряване на добре квалифицирани специалисти, които да определят потребностите на деца и според извършената оценка да осигурят необходимата подкрепа за тяхното развитие.</w:t>
      </w:r>
    </w:p>
    <w:p w:rsidR="00B37E28" w:rsidRDefault="00B37E28" w:rsidP="00B37E28">
      <w:pPr>
        <w:spacing w:before="200" w:after="200" w:line="360" w:lineRule="auto"/>
        <w:ind w:firstLine="709"/>
        <w:jc w:val="both"/>
        <w:rPr>
          <w:rFonts w:eastAsia="Calibri"/>
          <w:sz w:val="24"/>
          <w:szCs w:val="24"/>
        </w:rPr>
      </w:pPr>
      <w:r>
        <w:rPr>
          <w:rFonts w:eastAsia="Calibri"/>
          <w:sz w:val="24"/>
          <w:szCs w:val="24"/>
        </w:rPr>
        <w:t>Ресурсен учител- за подпомагане на децата в процеса на обучение;</w:t>
      </w:r>
    </w:p>
    <w:p w:rsidR="00B37E28" w:rsidRPr="007B70C5" w:rsidRDefault="00B37E28" w:rsidP="00B37E28">
      <w:pPr>
        <w:spacing w:before="200" w:after="200" w:line="360" w:lineRule="auto"/>
        <w:ind w:firstLine="709"/>
        <w:jc w:val="both"/>
        <w:rPr>
          <w:sz w:val="24"/>
          <w:szCs w:val="24"/>
        </w:rPr>
      </w:pPr>
      <w:r w:rsidRPr="007B70C5">
        <w:rPr>
          <w:sz w:val="24"/>
          <w:szCs w:val="24"/>
        </w:rPr>
        <w:t>Логопед</w:t>
      </w:r>
      <w:r>
        <w:rPr>
          <w:sz w:val="24"/>
          <w:szCs w:val="24"/>
        </w:rPr>
        <w:t xml:space="preserve">- при </w:t>
      </w:r>
      <w:r w:rsidRPr="007B70C5">
        <w:rPr>
          <w:sz w:val="24"/>
          <w:szCs w:val="24"/>
        </w:rPr>
        <w:t xml:space="preserve"> идент</w:t>
      </w:r>
      <w:r>
        <w:rPr>
          <w:sz w:val="24"/>
          <w:szCs w:val="24"/>
        </w:rPr>
        <w:t>и</w:t>
      </w:r>
      <w:r w:rsidRPr="007B70C5">
        <w:rPr>
          <w:sz w:val="24"/>
          <w:szCs w:val="24"/>
        </w:rPr>
        <w:t>фицирани</w:t>
      </w:r>
      <w:r>
        <w:rPr>
          <w:sz w:val="24"/>
          <w:szCs w:val="24"/>
        </w:rPr>
        <w:t xml:space="preserve"> </w:t>
      </w:r>
      <w:r w:rsidRPr="007B70C5">
        <w:rPr>
          <w:sz w:val="24"/>
          <w:szCs w:val="24"/>
        </w:rPr>
        <w:t>потребности от логопедична р</w:t>
      </w:r>
      <w:r>
        <w:rPr>
          <w:sz w:val="24"/>
          <w:szCs w:val="24"/>
        </w:rPr>
        <w:t>ехабилитац</w:t>
      </w:r>
      <w:r w:rsidR="007456E1">
        <w:rPr>
          <w:sz w:val="24"/>
          <w:szCs w:val="24"/>
        </w:rPr>
        <w:t>о</w:t>
      </w:r>
      <w:r>
        <w:rPr>
          <w:sz w:val="24"/>
          <w:szCs w:val="24"/>
        </w:rPr>
        <w:t>инна работа и терапия;</w:t>
      </w:r>
    </w:p>
    <w:p w:rsidR="00B37E28" w:rsidRDefault="00B37E28" w:rsidP="00B37E28">
      <w:pPr>
        <w:spacing w:before="200" w:after="200" w:line="360" w:lineRule="auto"/>
        <w:ind w:firstLine="709"/>
        <w:jc w:val="both"/>
        <w:rPr>
          <w:sz w:val="24"/>
          <w:szCs w:val="24"/>
        </w:rPr>
      </w:pPr>
      <w:r>
        <w:rPr>
          <w:sz w:val="24"/>
          <w:szCs w:val="24"/>
        </w:rPr>
        <w:t xml:space="preserve">Психолог- при </w:t>
      </w:r>
      <w:r w:rsidRPr="007B70C5">
        <w:rPr>
          <w:sz w:val="24"/>
          <w:szCs w:val="24"/>
        </w:rPr>
        <w:t>идентифицирани потребности от психологическа по</w:t>
      </w:r>
      <w:r w:rsidR="007456E1">
        <w:rPr>
          <w:sz w:val="24"/>
          <w:szCs w:val="24"/>
        </w:rPr>
        <w:t>д</w:t>
      </w:r>
      <w:r w:rsidRPr="007B70C5">
        <w:rPr>
          <w:sz w:val="24"/>
          <w:szCs w:val="24"/>
        </w:rPr>
        <w:t>крепа и терапия, необходимост о</w:t>
      </w:r>
      <w:r>
        <w:rPr>
          <w:sz w:val="24"/>
          <w:szCs w:val="24"/>
        </w:rPr>
        <w:t>т директна работа и консултация;</w:t>
      </w:r>
    </w:p>
    <w:p w:rsidR="00B37E28" w:rsidRDefault="00B37E28" w:rsidP="00B37E28">
      <w:pPr>
        <w:spacing w:before="200" w:after="200" w:line="360" w:lineRule="auto"/>
        <w:ind w:firstLine="709"/>
        <w:jc w:val="both"/>
        <w:rPr>
          <w:sz w:val="24"/>
          <w:szCs w:val="24"/>
        </w:rPr>
      </w:pPr>
      <w:r w:rsidRPr="00315F0C">
        <w:rPr>
          <w:sz w:val="24"/>
          <w:szCs w:val="24"/>
        </w:rPr>
        <w:t>При деца със сензорни</w:t>
      </w:r>
      <w:r>
        <w:rPr>
          <w:sz w:val="24"/>
          <w:szCs w:val="24"/>
        </w:rPr>
        <w:t xml:space="preserve"> </w:t>
      </w:r>
      <w:r w:rsidRPr="00315F0C">
        <w:rPr>
          <w:sz w:val="24"/>
          <w:szCs w:val="24"/>
        </w:rPr>
        <w:t>увреждания</w:t>
      </w:r>
      <w:r>
        <w:rPr>
          <w:sz w:val="24"/>
          <w:szCs w:val="24"/>
        </w:rPr>
        <w:t>-</w:t>
      </w:r>
      <w:r w:rsidRPr="00315F0C">
        <w:rPr>
          <w:sz w:val="24"/>
          <w:szCs w:val="24"/>
        </w:rPr>
        <w:t xml:space="preserve"> рехабилитат</w:t>
      </w:r>
      <w:r w:rsidR="007456E1">
        <w:rPr>
          <w:sz w:val="24"/>
          <w:szCs w:val="24"/>
        </w:rPr>
        <w:t>о</w:t>
      </w:r>
      <w:r w:rsidRPr="00315F0C">
        <w:rPr>
          <w:sz w:val="24"/>
          <w:szCs w:val="24"/>
        </w:rPr>
        <w:t>р на слуха и говора</w:t>
      </w:r>
      <w:r>
        <w:rPr>
          <w:sz w:val="24"/>
          <w:szCs w:val="24"/>
        </w:rPr>
        <w:t xml:space="preserve"> за деца със увреден слух</w:t>
      </w:r>
      <w:r w:rsidRPr="00315F0C">
        <w:rPr>
          <w:sz w:val="24"/>
          <w:szCs w:val="24"/>
        </w:rPr>
        <w:t>, учител на деца и ученици със нарушен зрение</w:t>
      </w:r>
      <w:r>
        <w:rPr>
          <w:sz w:val="24"/>
          <w:szCs w:val="24"/>
        </w:rPr>
        <w:t xml:space="preserve"> за деца и ученици с зрителни нарушения.</w:t>
      </w:r>
    </w:p>
    <w:p w:rsidR="00B37E28" w:rsidRDefault="00B37E28" w:rsidP="00B37E28">
      <w:pPr>
        <w:spacing w:before="200" w:after="200" w:line="360" w:lineRule="auto"/>
        <w:ind w:firstLine="709"/>
        <w:jc w:val="both"/>
        <w:rPr>
          <w:sz w:val="24"/>
          <w:szCs w:val="24"/>
        </w:rPr>
      </w:pPr>
      <w:r>
        <w:rPr>
          <w:sz w:val="24"/>
          <w:szCs w:val="24"/>
        </w:rPr>
        <w:t>Всеки един от специалистите е необходимо след извършване на оценката и съответно след определяне на индивидуалните потребности да подпомага учениците спрямо своята квалификация. За да бъдат постигнати зал</w:t>
      </w:r>
      <w:r w:rsidR="007456E1">
        <w:rPr>
          <w:sz w:val="24"/>
          <w:szCs w:val="24"/>
        </w:rPr>
        <w:t>о</w:t>
      </w:r>
      <w:r>
        <w:rPr>
          <w:sz w:val="24"/>
          <w:szCs w:val="24"/>
        </w:rPr>
        <w:t xml:space="preserve">жените цели, това трябва да е подкрепено с диалог между тях и родителите, сътрудничество, обмяна на опит и добри практики. </w:t>
      </w:r>
    </w:p>
    <w:p w:rsidR="00B37E28" w:rsidRPr="0042175E" w:rsidRDefault="00B37E28" w:rsidP="00B37E28">
      <w:pPr>
        <w:spacing w:before="200" w:after="200" w:line="360" w:lineRule="auto"/>
        <w:ind w:firstLine="709"/>
        <w:jc w:val="both"/>
        <w:rPr>
          <w:sz w:val="24"/>
          <w:szCs w:val="24"/>
          <w:u w:val="single"/>
        </w:rPr>
      </w:pPr>
      <w:r>
        <w:rPr>
          <w:rFonts w:eastAsia="Calibri"/>
          <w:color w:val="000000"/>
          <w:sz w:val="24"/>
          <w:szCs w:val="24"/>
          <w:u w:val="single"/>
        </w:rPr>
        <w:t>2</w:t>
      </w:r>
      <w:r w:rsidRPr="0042175E">
        <w:rPr>
          <w:rFonts w:eastAsia="Calibri"/>
          <w:color w:val="000000"/>
          <w:sz w:val="24"/>
          <w:szCs w:val="24"/>
          <w:u w:val="single"/>
        </w:rPr>
        <w:t>.2. Подходи за изграждане на мотивация за учене</w:t>
      </w:r>
      <w:r>
        <w:rPr>
          <w:rFonts w:eastAsia="Calibri"/>
          <w:color w:val="000000"/>
          <w:sz w:val="24"/>
          <w:szCs w:val="24"/>
          <w:u w:val="single"/>
        </w:rPr>
        <w:t>.</w:t>
      </w:r>
    </w:p>
    <w:p w:rsidR="00B37E28" w:rsidRDefault="00B37E28" w:rsidP="00B37E28">
      <w:pPr>
        <w:spacing w:before="200" w:after="200" w:line="360" w:lineRule="auto"/>
        <w:ind w:firstLine="709"/>
        <w:jc w:val="both"/>
        <w:rPr>
          <w:sz w:val="24"/>
          <w:szCs w:val="24"/>
        </w:rPr>
      </w:pPr>
      <w:r>
        <w:rPr>
          <w:sz w:val="24"/>
          <w:szCs w:val="24"/>
        </w:rPr>
        <w:t>Всеки член на екипа трябва:</w:t>
      </w:r>
    </w:p>
    <w:p w:rsidR="00B37E28" w:rsidRDefault="00B37E28" w:rsidP="00B37E28">
      <w:pPr>
        <w:numPr>
          <w:ilvl w:val="0"/>
          <w:numId w:val="2"/>
        </w:numPr>
        <w:spacing w:before="200" w:after="200" w:line="360" w:lineRule="auto"/>
        <w:ind w:left="0" w:firstLine="709"/>
        <w:jc w:val="both"/>
        <w:rPr>
          <w:sz w:val="24"/>
          <w:szCs w:val="24"/>
        </w:rPr>
      </w:pPr>
      <w:r>
        <w:rPr>
          <w:sz w:val="24"/>
          <w:szCs w:val="24"/>
        </w:rPr>
        <w:t>да бъде с п</w:t>
      </w:r>
      <w:r w:rsidR="007456E1">
        <w:rPr>
          <w:sz w:val="24"/>
          <w:szCs w:val="24"/>
        </w:rPr>
        <w:t>озити</w:t>
      </w:r>
      <w:r>
        <w:rPr>
          <w:sz w:val="24"/>
          <w:szCs w:val="24"/>
        </w:rPr>
        <w:t xml:space="preserve">вно отношение към децата; </w:t>
      </w:r>
    </w:p>
    <w:p w:rsidR="00B37E28" w:rsidRDefault="00B37E28" w:rsidP="00B37E28">
      <w:pPr>
        <w:numPr>
          <w:ilvl w:val="0"/>
          <w:numId w:val="2"/>
        </w:numPr>
        <w:spacing w:before="200" w:after="200" w:line="360" w:lineRule="auto"/>
        <w:ind w:left="0" w:firstLine="709"/>
        <w:jc w:val="both"/>
        <w:rPr>
          <w:sz w:val="24"/>
          <w:szCs w:val="24"/>
        </w:rPr>
      </w:pPr>
      <w:r>
        <w:rPr>
          <w:sz w:val="24"/>
          <w:szCs w:val="24"/>
        </w:rPr>
        <w:t>да създаде ясни правила на работа, които да се спазват;</w:t>
      </w:r>
    </w:p>
    <w:p w:rsidR="00B37E28" w:rsidRPr="00832FFB" w:rsidRDefault="00B37E28" w:rsidP="00B37E28">
      <w:pPr>
        <w:numPr>
          <w:ilvl w:val="0"/>
          <w:numId w:val="2"/>
        </w:numPr>
        <w:spacing w:before="200" w:after="200" w:line="360" w:lineRule="auto"/>
        <w:ind w:left="0" w:firstLine="709"/>
        <w:jc w:val="both"/>
        <w:rPr>
          <w:sz w:val="24"/>
          <w:szCs w:val="24"/>
        </w:rPr>
      </w:pPr>
      <w:r w:rsidRPr="009A0B78">
        <w:rPr>
          <w:sz w:val="24"/>
          <w:szCs w:val="24"/>
        </w:rPr>
        <w:t>да отчита напредъка на децата и да го насърчава и поощр</w:t>
      </w:r>
      <w:r>
        <w:rPr>
          <w:sz w:val="24"/>
          <w:szCs w:val="24"/>
        </w:rPr>
        <w:t>ява;</w:t>
      </w:r>
    </w:p>
    <w:p w:rsidR="00B37E28" w:rsidRDefault="00B37E28" w:rsidP="00B37E28">
      <w:pPr>
        <w:numPr>
          <w:ilvl w:val="0"/>
          <w:numId w:val="2"/>
        </w:numPr>
        <w:spacing w:before="200" w:after="200" w:line="360" w:lineRule="auto"/>
        <w:ind w:left="0" w:firstLine="709"/>
        <w:jc w:val="both"/>
        <w:rPr>
          <w:sz w:val="24"/>
          <w:szCs w:val="24"/>
        </w:rPr>
      </w:pPr>
      <w:r w:rsidRPr="009A0B78">
        <w:rPr>
          <w:sz w:val="24"/>
          <w:szCs w:val="24"/>
        </w:rPr>
        <w:t>да изгради доверителна връзка</w:t>
      </w:r>
      <w:r>
        <w:rPr>
          <w:sz w:val="24"/>
          <w:szCs w:val="24"/>
        </w:rPr>
        <w:t>.</w:t>
      </w:r>
    </w:p>
    <w:p w:rsidR="00B37E28" w:rsidRPr="00832FFB" w:rsidRDefault="00B37E28" w:rsidP="00B37E28">
      <w:pPr>
        <w:spacing w:before="200" w:after="200" w:line="360" w:lineRule="auto"/>
        <w:ind w:firstLine="709"/>
        <w:jc w:val="both"/>
        <w:rPr>
          <w:sz w:val="24"/>
          <w:szCs w:val="24"/>
        </w:rPr>
      </w:pPr>
      <w:r>
        <w:rPr>
          <w:sz w:val="24"/>
          <w:szCs w:val="24"/>
        </w:rPr>
        <w:lastRenderedPageBreak/>
        <w:t>Специалистите трябва да показват позитивно отношение към децата, с които работят, за да насърчат развитието им, защото положителното отношение мотивира.</w:t>
      </w:r>
    </w:p>
    <w:p w:rsidR="00B37E28" w:rsidRDefault="007456E1" w:rsidP="00B37E28">
      <w:pPr>
        <w:spacing w:before="200" w:after="200" w:line="360" w:lineRule="auto"/>
        <w:ind w:firstLine="709"/>
        <w:jc w:val="both"/>
        <w:rPr>
          <w:sz w:val="24"/>
          <w:szCs w:val="24"/>
        </w:rPr>
      </w:pPr>
      <w:r>
        <w:rPr>
          <w:sz w:val="24"/>
          <w:szCs w:val="24"/>
        </w:rPr>
        <w:t>Добра практик</w:t>
      </w:r>
      <w:r w:rsidR="00B37E28">
        <w:rPr>
          <w:sz w:val="24"/>
          <w:szCs w:val="24"/>
        </w:rPr>
        <w:t xml:space="preserve">а е създаване на правила за работа, които активно се спазват, като по този начин деца ще формират и развият дисциплина по време на работа през учебния час (първо учим, после играем). Което от своя страна е свързано с поощряването на учениците, като то може да бъде с морални или материални награди. Желанието за учене на децата нараства, когато те бъдат оценени и наградени за добре свършената работа. И обратно, когато не ученик не свърши зададената му задача, поради нежеланието си то, ще бъде лишено от нея, което би следвало да </w:t>
      </w:r>
      <w:r>
        <w:rPr>
          <w:sz w:val="24"/>
          <w:szCs w:val="24"/>
        </w:rPr>
        <w:t>го мотивира през следващото зан</w:t>
      </w:r>
      <w:r w:rsidR="00B37E28">
        <w:rPr>
          <w:sz w:val="24"/>
          <w:szCs w:val="24"/>
        </w:rPr>
        <w:t>ятие да работи по- активно и съответно да бъде поощрено за това.</w:t>
      </w:r>
    </w:p>
    <w:p w:rsidR="00B37E28" w:rsidRDefault="00B37E28" w:rsidP="00B37E28">
      <w:pPr>
        <w:spacing w:before="200" w:after="200" w:line="360" w:lineRule="auto"/>
        <w:ind w:firstLine="709"/>
        <w:jc w:val="both"/>
        <w:rPr>
          <w:sz w:val="24"/>
          <w:szCs w:val="24"/>
        </w:rPr>
      </w:pPr>
      <w:r>
        <w:rPr>
          <w:sz w:val="24"/>
          <w:szCs w:val="24"/>
        </w:rPr>
        <w:t>За повиш</w:t>
      </w:r>
      <w:r w:rsidR="007456E1">
        <w:rPr>
          <w:sz w:val="24"/>
          <w:szCs w:val="24"/>
        </w:rPr>
        <w:t>а</w:t>
      </w:r>
      <w:r>
        <w:rPr>
          <w:sz w:val="24"/>
          <w:szCs w:val="24"/>
        </w:rPr>
        <w:t>ване на мотивацията е и нужно изграждане на доверителна връзка между специалистите и децата, така те ще се почувстват значими и ще усетят заинтересоваността към тях. Кое от своя страна, ще помогне за това те да бъдат по открити.</w:t>
      </w:r>
    </w:p>
    <w:p w:rsidR="00B37E28" w:rsidRDefault="00B37E28" w:rsidP="00B37E28">
      <w:pPr>
        <w:spacing w:before="200" w:after="200" w:line="360" w:lineRule="auto"/>
        <w:ind w:firstLine="709"/>
        <w:jc w:val="both"/>
        <w:rPr>
          <w:sz w:val="24"/>
          <w:szCs w:val="24"/>
        </w:rPr>
      </w:pPr>
      <w:r>
        <w:rPr>
          <w:sz w:val="24"/>
          <w:szCs w:val="24"/>
        </w:rPr>
        <w:t>По този начин ще се повишават желанието за учене на децата. Така те се чувстват значими и оценени положително за своята активност в процеса на обучение.</w:t>
      </w:r>
    </w:p>
    <w:p w:rsidR="00B37E28" w:rsidRDefault="00B37E28" w:rsidP="00B37E28">
      <w:pPr>
        <w:spacing w:before="200" w:after="200" w:line="360" w:lineRule="auto"/>
        <w:ind w:firstLine="709"/>
        <w:jc w:val="both"/>
        <w:rPr>
          <w:sz w:val="24"/>
          <w:szCs w:val="24"/>
        </w:rPr>
      </w:pPr>
      <w:r>
        <w:rPr>
          <w:sz w:val="24"/>
          <w:szCs w:val="24"/>
        </w:rPr>
        <w:t xml:space="preserve">За добра практика спрямо повишаване </w:t>
      </w:r>
      <w:r w:rsidR="007456E1">
        <w:rPr>
          <w:sz w:val="24"/>
          <w:szCs w:val="24"/>
        </w:rPr>
        <w:t>на желанието за учение е и стиму</w:t>
      </w:r>
      <w:r>
        <w:rPr>
          <w:sz w:val="24"/>
          <w:szCs w:val="24"/>
        </w:rPr>
        <w:t>лирането на децата за участието им в различни извънкласни дейности и занимания по интереси (клубове, отбори и др.) които да са съобразени с т</w:t>
      </w:r>
      <w:r w:rsidR="007456E1">
        <w:rPr>
          <w:sz w:val="24"/>
          <w:szCs w:val="24"/>
        </w:rPr>
        <w:t>е</w:t>
      </w:r>
      <w:r>
        <w:rPr>
          <w:sz w:val="24"/>
          <w:szCs w:val="24"/>
        </w:rPr>
        <w:t>хните потребности и т</w:t>
      </w:r>
      <w:r w:rsidR="007456E1">
        <w:rPr>
          <w:sz w:val="24"/>
          <w:szCs w:val="24"/>
        </w:rPr>
        <w:t>е</w:t>
      </w:r>
      <w:r>
        <w:rPr>
          <w:sz w:val="24"/>
          <w:szCs w:val="24"/>
        </w:rPr>
        <w:t xml:space="preserve">хните способности, така те ще могат да се развият, за да почувстват училището е само като институция, която е свързана само с тяхното обучение, но и такава, която ги стимулира и им дава възможност да развият своите силни страни. Всички тези извънкласни дейности и занимания по интереси се създават, поддържат и развиват от педагогическият колектив. </w:t>
      </w:r>
    </w:p>
    <w:p w:rsidR="00B37E28" w:rsidRPr="0042175E" w:rsidRDefault="00B37E28" w:rsidP="00B37E28">
      <w:pPr>
        <w:spacing w:before="200" w:after="200" w:line="360" w:lineRule="auto"/>
        <w:ind w:firstLine="709"/>
        <w:jc w:val="both"/>
        <w:rPr>
          <w:sz w:val="24"/>
          <w:szCs w:val="24"/>
          <w:u w:val="single"/>
        </w:rPr>
      </w:pPr>
      <w:r>
        <w:rPr>
          <w:sz w:val="24"/>
          <w:szCs w:val="24"/>
          <w:u w:val="single"/>
        </w:rPr>
        <w:t>2</w:t>
      </w:r>
      <w:r w:rsidRPr="0042175E">
        <w:rPr>
          <w:sz w:val="24"/>
          <w:szCs w:val="24"/>
          <w:u w:val="single"/>
        </w:rPr>
        <w:t xml:space="preserve">.3. </w:t>
      </w:r>
      <w:r w:rsidRPr="0042175E">
        <w:rPr>
          <w:rFonts w:eastAsia="Calibri"/>
          <w:color w:val="000000"/>
          <w:sz w:val="24"/>
          <w:szCs w:val="24"/>
          <w:u w:val="single"/>
        </w:rPr>
        <w:t>Изграждане на мотивация за учене- ресурсен учител</w:t>
      </w:r>
      <w:r>
        <w:rPr>
          <w:rFonts w:eastAsia="Calibri"/>
          <w:color w:val="000000"/>
          <w:sz w:val="24"/>
          <w:szCs w:val="24"/>
          <w:u w:val="single"/>
        </w:rPr>
        <w:t>.</w:t>
      </w:r>
    </w:p>
    <w:p w:rsidR="00B37E28" w:rsidRPr="009A229A" w:rsidRDefault="00B37E28" w:rsidP="00B37E28">
      <w:pPr>
        <w:spacing w:before="200" w:after="200" w:line="360" w:lineRule="auto"/>
        <w:ind w:firstLine="709"/>
        <w:jc w:val="both"/>
        <w:rPr>
          <w:sz w:val="24"/>
        </w:rPr>
      </w:pPr>
      <w:r>
        <w:rPr>
          <w:sz w:val="24"/>
          <w:szCs w:val="24"/>
        </w:rPr>
        <w:t xml:space="preserve">Учителя на децата със специални образователни потребности е нужно да подпомага активно при усвояването на нови знания и затвърждаването на старите знания. По креативен и иновативен начин да преподава учебният материал, за да могат децата да го усвоят по-лесно. Когато </w:t>
      </w:r>
      <w:r w:rsidR="007456E1">
        <w:rPr>
          <w:sz w:val="24"/>
          <w:szCs w:val="24"/>
        </w:rPr>
        <w:t>темата на урока позволява да ор</w:t>
      </w:r>
      <w:r>
        <w:rPr>
          <w:sz w:val="24"/>
          <w:szCs w:val="24"/>
        </w:rPr>
        <w:t xml:space="preserve">ганизира изнесени учебни часове- в училищният двор, в парка, в гората и др, тъй като по този начин децата имат възможност да се докоснат до заобикалящият ги свят, да изследват и по- </w:t>
      </w:r>
      <w:r>
        <w:rPr>
          <w:sz w:val="24"/>
          <w:szCs w:val="24"/>
        </w:rPr>
        <w:lastRenderedPageBreak/>
        <w:t xml:space="preserve">лесно да усвоят съответните знанията. </w:t>
      </w:r>
      <w:r w:rsidRPr="009A229A">
        <w:rPr>
          <w:sz w:val="24"/>
        </w:rPr>
        <w:t xml:space="preserve">Онагледяването е от съществено значение при усвояването на знания и умения при децата и учениците със СОП  </w:t>
      </w:r>
    </w:p>
    <w:p w:rsidR="00B37E28" w:rsidRPr="00EF6C26" w:rsidRDefault="00B37E28" w:rsidP="00B37E28">
      <w:pPr>
        <w:spacing w:before="200" w:after="200" w:line="360" w:lineRule="auto"/>
        <w:ind w:firstLine="709"/>
        <w:jc w:val="both"/>
        <w:rPr>
          <w:sz w:val="24"/>
        </w:rPr>
      </w:pPr>
      <w:r>
        <w:rPr>
          <w:sz w:val="24"/>
          <w:szCs w:val="24"/>
        </w:rPr>
        <w:t>Учителят е необходимо да използва различни дидактически материали, както и игри, с които  да улесни усвояването на знанията и същевреме</w:t>
      </w:r>
      <w:r w:rsidR="007456E1">
        <w:rPr>
          <w:sz w:val="24"/>
          <w:szCs w:val="24"/>
        </w:rPr>
        <w:t>н</w:t>
      </w:r>
      <w:r>
        <w:rPr>
          <w:sz w:val="24"/>
          <w:szCs w:val="24"/>
        </w:rPr>
        <w:t xml:space="preserve">но повишават интересът към учене. </w:t>
      </w:r>
      <w:r w:rsidRPr="00EF6C26">
        <w:rPr>
          <w:sz w:val="24"/>
        </w:rPr>
        <w:t>Играта отключва креативността и въображението.Тя развива умения като четене,мислене,намиране на решения и подобряване на двигателните умения. Играейки, децата се учат да управляват емоциите. Игрите могат да бъдат:</w:t>
      </w:r>
    </w:p>
    <w:p w:rsidR="00B37E28" w:rsidRPr="00EF6C26" w:rsidRDefault="00B37E28" w:rsidP="00B37E28">
      <w:pPr>
        <w:pStyle w:val="a3"/>
        <w:numPr>
          <w:ilvl w:val="0"/>
          <w:numId w:val="2"/>
        </w:numPr>
        <w:spacing w:before="200" w:after="200" w:line="360" w:lineRule="auto"/>
        <w:jc w:val="both"/>
        <w:rPr>
          <w:sz w:val="24"/>
          <w:szCs w:val="24"/>
        </w:rPr>
      </w:pPr>
      <w:r w:rsidRPr="00EF6C26">
        <w:rPr>
          <w:sz w:val="24"/>
          <w:szCs w:val="24"/>
        </w:rPr>
        <w:t xml:space="preserve"> двигателни игри;</w:t>
      </w:r>
    </w:p>
    <w:p w:rsidR="00B37E28" w:rsidRPr="00EF6C26" w:rsidRDefault="00B37E28" w:rsidP="00B37E28">
      <w:pPr>
        <w:pStyle w:val="a3"/>
        <w:numPr>
          <w:ilvl w:val="0"/>
          <w:numId w:val="2"/>
        </w:numPr>
        <w:spacing w:before="200" w:after="200" w:line="360" w:lineRule="auto"/>
        <w:jc w:val="both"/>
        <w:rPr>
          <w:sz w:val="24"/>
          <w:szCs w:val="24"/>
        </w:rPr>
      </w:pPr>
      <w:r w:rsidRPr="00EF6C26">
        <w:rPr>
          <w:sz w:val="24"/>
          <w:szCs w:val="24"/>
        </w:rPr>
        <w:t>образователни игри;</w:t>
      </w:r>
    </w:p>
    <w:p w:rsidR="00B37E28" w:rsidRDefault="00B37E28" w:rsidP="00B37E28">
      <w:pPr>
        <w:pStyle w:val="a3"/>
        <w:numPr>
          <w:ilvl w:val="0"/>
          <w:numId w:val="2"/>
        </w:numPr>
        <w:spacing w:before="200" w:after="200" w:line="360" w:lineRule="auto"/>
        <w:jc w:val="both"/>
        <w:rPr>
          <w:sz w:val="24"/>
          <w:szCs w:val="24"/>
        </w:rPr>
      </w:pPr>
      <w:r w:rsidRPr="00EF6C26">
        <w:rPr>
          <w:sz w:val="24"/>
          <w:szCs w:val="24"/>
        </w:rPr>
        <w:t>състезателни игри и др.;</w:t>
      </w:r>
    </w:p>
    <w:p w:rsidR="00B37E28" w:rsidRPr="009A229A" w:rsidRDefault="00B37E28" w:rsidP="007456E1">
      <w:pPr>
        <w:spacing w:before="200" w:after="200" w:line="360" w:lineRule="auto"/>
        <w:ind w:firstLine="709"/>
        <w:jc w:val="both"/>
        <w:rPr>
          <w:sz w:val="24"/>
          <w:szCs w:val="24"/>
        </w:rPr>
      </w:pPr>
      <w:r w:rsidRPr="009A229A">
        <w:rPr>
          <w:sz w:val="24"/>
          <w:szCs w:val="24"/>
          <w:lang w:val="ru-RU"/>
        </w:rPr>
        <w:t xml:space="preserve">Чрез </w:t>
      </w:r>
      <w:proofErr w:type="spellStart"/>
      <w:r w:rsidRPr="009A229A">
        <w:rPr>
          <w:sz w:val="24"/>
          <w:szCs w:val="24"/>
          <w:lang w:val="ru-RU"/>
        </w:rPr>
        <w:t>играта</w:t>
      </w:r>
      <w:proofErr w:type="spellEnd"/>
      <w:r w:rsidRPr="009A229A">
        <w:rPr>
          <w:sz w:val="24"/>
          <w:szCs w:val="24"/>
          <w:lang w:val="ru-RU"/>
        </w:rPr>
        <w:t xml:space="preserve"> </w:t>
      </w:r>
      <w:proofErr w:type="spellStart"/>
      <w:r w:rsidRPr="009A229A">
        <w:rPr>
          <w:sz w:val="24"/>
          <w:szCs w:val="24"/>
          <w:lang w:val="ru-RU"/>
        </w:rPr>
        <w:t>децата</w:t>
      </w:r>
      <w:proofErr w:type="spellEnd"/>
      <w:r w:rsidRPr="009A229A">
        <w:rPr>
          <w:sz w:val="24"/>
          <w:szCs w:val="24"/>
          <w:lang w:val="ru-RU"/>
        </w:rPr>
        <w:t xml:space="preserve"> </w:t>
      </w:r>
      <w:proofErr w:type="spellStart"/>
      <w:r w:rsidRPr="009A229A">
        <w:rPr>
          <w:sz w:val="24"/>
          <w:szCs w:val="24"/>
          <w:lang w:val="ru-RU"/>
        </w:rPr>
        <w:t>формират</w:t>
      </w:r>
      <w:proofErr w:type="spellEnd"/>
      <w:r w:rsidRPr="009A229A">
        <w:rPr>
          <w:sz w:val="24"/>
          <w:szCs w:val="24"/>
          <w:lang w:val="ru-RU"/>
        </w:rPr>
        <w:t xml:space="preserve"> </w:t>
      </w:r>
      <w:proofErr w:type="spellStart"/>
      <w:r w:rsidRPr="009A229A">
        <w:rPr>
          <w:sz w:val="24"/>
          <w:szCs w:val="24"/>
          <w:lang w:val="ru-RU"/>
        </w:rPr>
        <w:t>познавателната</w:t>
      </w:r>
      <w:proofErr w:type="spellEnd"/>
      <w:r w:rsidRPr="009A229A">
        <w:rPr>
          <w:sz w:val="24"/>
          <w:szCs w:val="24"/>
          <w:lang w:val="ru-RU"/>
        </w:rPr>
        <w:t xml:space="preserve"> си </w:t>
      </w:r>
      <w:proofErr w:type="spellStart"/>
      <w:r w:rsidRPr="009A229A">
        <w:rPr>
          <w:sz w:val="24"/>
          <w:szCs w:val="24"/>
          <w:lang w:val="ru-RU"/>
        </w:rPr>
        <w:t>активност</w:t>
      </w:r>
      <w:proofErr w:type="spellEnd"/>
      <w:r w:rsidRPr="009A229A">
        <w:rPr>
          <w:sz w:val="24"/>
          <w:szCs w:val="24"/>
          <w:lang w:val="ru-RU"/>
        </w:rPr>
        <w:t xml:space="preserve">, </w:t>
      </w:r>
      <w:proofErr w:type="spellStart"/>
      <w:r w:rsidRPr="009A229A">
        <w:rPr>
          <w:sz w:val="24"/>
          <w:szCs w:val="24"/>
          <w:lang w:val="ru-RU"/>
        </w:rPr>
        <w:t>развиват</w:t>
      </w:r>
      <w:proofErr w:type="spellEnd"/>
      <w:r w:rsidRPr="009A229A">
        <w:rPr>
          <w:sz w:val="24"/>
          <w:szCs w:val="24"/>
          <w:lang w:val="ru-RU"/>
        </w:rPr>
        <w:t xml:space="preserve"> </w:t>
      </w:r>
      <w:proofErr w:type="spellStart"/>
      <w:r w:rsidRPr="009A229A">
        <w:rPr>
          <w:sz w:val="24"/>
          <w:szCs w:val="24"/>
          <w:lang w:val="ru-RU"/>
        </w:rPr>
        <w:t>социалните</w:t>
      </w:r>
      <w:proofErr w:type="spellEnd"/>
      <w:r w:rsidRPr="009A229A">
        <w:rPr>
          <w:sz w:val="24"/>
          <w:szCs w:val="24"/>
          <w:lang w:val="ru-RU"/>
        </w:rPr>
        <w:t xml:space="preserve"> си умения, </w:t>
      </w:r>
      <w:proofErr w:type="spellStart"/>
      <w:r w:rsidRPr="009A229A">
        <w:rPr>
          <w:sz w:val="24"/>
          <w:szCs w:val="24"/>
          <w:lang w:val="ru-RU"/>
        </w:rPr>
        <w:t>междуличностното</w:t>
      </w:r>
      <w:proofErr w:type="spellEnd"/>
      <w:r w:rsidRPr="009A229A">
        <w:rPr>
          <w:sz w:val="24"/>
          <w:szCs w:val="24"/>
          <w:lang w:val="ru-RU"/>
        </w:rPr>
        <w:t xml:space="preserve"> и </w:t>
      </w:r>
      <w:proofErr w:type="spellStart"/>
      <w:r w:rsidRPr="009A229A">
        <w:rPr>
          <w:sz w:val="24"/>
          <w:szCs w:val="24"/>
          <w:lang w:val="ru-RU"/>
        </w:rPr>
        <w:t>междукултурното</w:t>
      </w:r>
      <w:proofErr w:type="spellEnd"/>
      <w:r w:rsidRPr="009A229A">
        <w:rPr>
          <w:sz w:val="24"/>
          <w:szCs w:val="24"/>
          <w:lang w:val="ru-RU"/>
        </w:rPr>
        <w:t xml:space="preserve"> </w:t>
      </w:r>
      <w:proofErr w:type="spellStart"/>
      <w:r w:rsidRPr="009A229A">
        <w:rPr>
          <w:sz w:val="24"/>
          <w:szCs w:val="24"/>
          <w:lang w:val="ru-RU"/>
        </w:rPr>
        <w:t>общуване</w:t>
      </w:r>
      <w:proofErr w:type="spellEnd"/>
      <w:r w:rsidRPr="009A229A">
        <w:rPr>
          <w:sz w:val="24"/>
          <w:szCs w:val="24"/>
          <w:lang w:val="ru-RU"/>
        </w:rPr>
        <w:t xml:space="preserve">, </w:t>
      </w:r>
      <w:proofErr w:type="spellStart"/>
      <w:r w:rsidRPr="009A229A">
        <w:rPr>
          <w:sz w:val="24"/>
          <w:szCs w:val="24"/>
          <w:lang w:val="ru-RU"/>
        </w:rPr>
        <w:t>стимулират</w:t>
      </w:r>
      <w:proofErr w:type="spellEnd"/>
      <w:r w:rsidRPr="009A229A">
        <w:rPr>
          <w:sz w:val="24"/>
          <w:szCs w:val="24"/>
          <w:lang w:val="ru-RU"/>
        </w:rPr>
        <w:t xml:space="preserve"> се </w:t>
      </w:r>
      <w:proofErr w:type="spellStart"/>
      <w:r w:rsidRPr="009A229A">
        <w:rPr>
          <w:sz w:val="24"/>
          <w:szCs w:val="24"/>
          <w:lang w:val="ru-RU"/>
        </w:rPr>
        <w:t>техните</w:t>
      </w:r>
      <w:proofErr w:type="spellEnd"/>
      <w:r w:rsidRPr="009A229A">
        <w:rPr>
          <w:sz w:val="24"/>
          <w:szCs w:val="24"/>
          <w:lang w:val="ru-RU"/>
        </w:rPr>
        <w:t xml:space="preserve"> чувства, </w:t>
      </w:r>
      <w:proofErr w:type="spellStart"/>
      <w:r w:rsidRPr="009A229A">
        <w:rPr>
          <w:sz w:val="24"/>
          <w:szCs w:val="24"/>
          <w:lang w:val="ru-RU"/>
        </w:rPr>
        <w:t>емоции</w:t>
      </w:r>
      <w:proofErr w:type="spellEnd"/>
      <w:r w:rsidRPr="009A229A">
        <w:rPr>
          <w:sz w:val="24"/>
          <w:szCs w:val="24"/>
          <w:lang w:val="ru-RU"/>
        </w:rPr>
        <w:t xml:space="preserve"> и </w:t>
      </w:r>
      <w:proofErr w:type="spellStart"/>
      <w:r w:rsidRPr="009A229A">
        <w:rPr>
          <w:sz w:val="24"/>
          <w:szCs w:val="24"/>
          <w:lang w:val="ru-RU"/>
        </w:rPr>
        <w:t>преживявания</w:t>
      </w:r>
      <w:proofErr w:type="spellEnd"/>
      <w:r w:rsidRPr="009A229A">
        <w:rPr>
          <w:sz w:val="24"/>
          <w:szCs w:val="24"/>
          <w:lang w:val="ru-RU"/>
        </w:rPr>
        <w:t>.</w:t>
      </w:r>
    </w:p>
    <w:p w:rsidR="00B37E28" w:rsidRPr="00EF6C26" w:rsidRDefault="00B37E28" w:rsidP="007456E1">
      <w:pPr>
        <w:spacing w:before="200" w:after="200" w:line="360" w:lineRule="auto"/>
        <w:ind w:firstLine="709"/>
        <w:jc w:val="both"/>
        <w:rPr>
          <w:sz w:val="24"/>
          <w:szCs w:val="24"/>
        </w:rPr>
      </w:pPr>
      <w:r w:rsidRPr="00EF6C26">
        <w:rPr>
          <w:sz w:val="24"/>
          <w:szCs w:val="24"/>
        </w:rPr>
        <w:t>Комбинирането на традиционните методи и форми на обучение с използването на съвременните ИКТ успешно повлиява изграждането на мотивация:  видеоклипове, презентации, анимации 3</w:t>
      </w:r>
      <w:r w:rsidRPr="00EF6C26">
        <w:rPr>
          <w:sz w:val="24"/>
          <w:szCs w:val="24"/>
          <w:lang w:val="en-US"/>
        </w:rPr>
        <w:t xml:space="preserve">D </w:t>
      </w:r>
      <w:r w:rsidRPr="00EF6C26">
        <w:rPr>
          <w:sz w:val="24"/>
          <w:szCs w:val="24"/>
        </w:rPr>
        <w:t>обекти и др.Разнообразните дидактическите материали стимулират  приобщаването на децата и учениците със СОП, способстват за развитието на когнитивните процеси. Тяхната роля е съществена по отношение на повишаване желанието за учене.</w:t>
      </w:r>
      <w:r>
        <w:rPr>
          <w:sz w:val="24"/>
          <w:szCs w:val="24"/>
        </w:rPr>
        <w:t xml:space="preserve"> </w:t>
      </w:r>
    </w:p>
    <w:p w:rsidR="00B37E28" w:rsidRDefault="00B37E28" w:rsidP="00B37E28">
      <w:pPr>
        <w:spacing w:before="200" w:after="200" w:line="360" w:lineRule="auto"/>
        <w:ind w:firstLine="709"/>
        <w:jc w:val="both"/>
        <w:rPr>
          <w:sz w:val="24"/>
          <w:szCs w:val="24"/>
        </w:rPr>
      </w:pPr>
      <w:r>
        <w:rPr>
          <w:sz w:val="24"/>
          <w:szCs w:val="24"/>
        </w:rPr>
        <w:t>Когато учителят поставя задачата, която учениците трябва да изпълнят, е необходимо правилата да бъдат ясно представени на децата, с цел ползотворно извършване на необходимата дейност за изпълнението на задачата. Важно е ресурсния учител да бъде позитивен към своите ученици да ги окуражава и да отчита напредъка им- Браво!, Можеш! Ти успя!. Също така оказва подкрепа не само спрямо обучението, но и да изгради доверие и уважение в т</w:t>
      </w:r>
      <w:r w:rsidR="007456E1">
        <w:rPr>
          <w:sz w:val="24"/>
          <w:szCs w:val="24"/>
        </w:rPr>
        <w:t>ехните взаи</w:t>
      </w:r>
      <w:r>
        <w:rPr>
          <w:sz w:val="24"/>
          <w:szCs w:val="24"/>
        </w:rPr>
        <w:t>моотношения.</w:t>
      </w:r>
    </w:p>
    <w:p w:rsidR="00B37E28" w:rsidRPr="00CE7C2C" w:rsidRDefault="00B37E28" w:rsidP="00B37E28">
      <w:pPr>
        <w:spacing w:before="200" w:after="200" w:line="360" w:lineRule="auto"/>
        <w:jc w:val="both"/>
        <w:rPr>
          <w:sz w:val="24"/>
          <w:szCs w:val="24"/>
        </w:rPr>
      </w:pPr>
      <w:r w:rsidRPr="00CE7C2C">
        <w:rPr>
          <w:sz w:val="24"/>
          <w:szCs w:val="24"/>
        </w:rPr>
        <w:t>Оценката мотивира:</w:t>
      </w:r>
    </w:p>
    <w:p w:rsidR="00B37E28" w:rsidRPr="00CE7C2C" w:rsidRDefault="00B37E28" w:rsidP="00B37E28">
      <w:pPr>
        <w:pStyle w:val="a3"/>
        <w:numPr>
          <w:ilvl w:val="0"/>
          <w:numId w:val="14"/>
        </w:numPr>
        <w:spacing w:before="200" w:after="200" w:line="360" w:lineRule="auto"/>
        <w:jc w:val="both"/>
        <w:rPr>
          <w:sz w:val="24"/>
          <w:szCs w:val="24"/>
        </w:rPr>
      </w:pPr>
      <w:r w:rsidRPr="00CE7C2C">
        <w:rPr>
          <w:sz w:val="24"/>
          <w:szCs w:val="24"/>
        </w:rPr>
        <w:t>Когато ученикът е уверен в нейната обективност</w:t>
      </w:r>
    </w:p>
    <w:p w:rsidR="00B37E28" w:rsidRPr="00CE7C2C" w:rsidRDefault="00B37E28" w:rsidP="00B37E28">
      <w:pPr>
        <w:pStyle w:val="a3"/>
        <w:numPr>
          <w:ilvl w:val="0"/>
          <w:numId w:val="14"/>
        </w:numPr>
        <w:spacing w:before="200" w:after="200" w:line="360" w:lineRule="auto"/>
        <w:jc w:val="both"/>
        <w:rPr>
          <w:sz w:val="24"/>
          <w:szCs w:val="24"/>
        </w:rPr>
      </w:pPr>
      <w:r w:rsidRPr="00CE7C2C">
        <w:rPr>
          <w:sz w:val="24"/>
          <w:szCs w:val="24"/>
        </w:rPr>
        <w:t>Когато ученикът я възприема като полезна за себе си</w:t>
      </w:r>
    </w:p>
    <w:p w:rsidR="00B37E28" w:rsidRPr="00CE7C2C" w:rsidRDefault="00B37E28" w:rsidP="00B37E28">
      <w:pPr>
        <w:pStyle w:val="a3"/>
        <w:numPr>
          <w:ilvl w:val="0"/>
          <w:numId w:val="14"/>
        </w:numPr>
        <w:spacing w:before="200" w:after="200" w:line="360" w:lineRule="auto"/>
        <w:jc w:val="both"/>
        <w:rPr>
          <w:sz w:val="24"/>
          <w:szCs w:val="24"/>
        </w:rPr>
      </w:pPr>
      <w:r w:rsidRPr="00CE7C2C">
        <w:rPr>
          <w:sz w:val="24"/>
          <w:szCs w:val="24"/>
        </w:rPr>
        <w:t>Когато знае, какво трябва да направи за да постигне по-високи показатели</w:t>
      </w:r>
    </w:p>
    <w:p w:rsidR="00B37E28" w:rsidRDefault="00B37E28" w:rsidP="00B37E28">
      <w:pPr>
        <w:pStyle w:val="a3"/>
        <w:numPr>
          <w:ilvl w:val="0"/>
          <w:numId w:val="14"/>
        </w:numPr>
        <w:spacing w:before="200" w:after="200" w:line="360" w:lineRule="auto"/>
        <w:jc w:val="both"/>
        <w:rPr>
          <w:sz w:val="24"/>
          <w:szCs w:val="24"/>
        </w:rPr>
      </w:pPr>
      <w:r w:rsidRPr="00CE7C2C">
        <w:rPr>
          <w:sz w:val="24"/>
          <w:szCs w:val="24"/>
        </w:rPr>
        <w:t>Когато е уверен, че за да успее, ще му бъде оказана помощ.</w:t>
      </w:r>
    </w:p>
    <w:p w:rsidR="00B37E28" w:rsidRPr="00CE7C2C" w:rsidRDefault="00B37E28" w:rsidP="00B37E28">
      <w:pPr>
        <w:pStyle w:val="a3"/>
        <w:spacing w:before="200" w:after="200" w:line="360" w:lineRule="auto"/>
        <w:jc w:val="both"/>
        <w:rPr>
          <w:sz w:val="24"/>
          <w:szCs w:val="24"/>
        </w:rPr>
      </w:pPr>
    </w:p>
    <w:p w:rsidR="00B37E28" w:rsidRPr="00B66345" w:rsidRDefault="00B37E28" w:rsidP="00B37E28">
      <w:pPr>
        <w:spacing w:before="200" w:after="200" w:line="360" w:lineRule="auto"/>
        <w:ind w:firstLine="709"/>
        <w:jc w:val="both"/>
        <w:rPr>
          <w:sz w:val="24"/>
          <w:szCs w:val="24"/>
          <w:u w:val="single"/>
        </w:rPr>
      </w:pPr>
      <w:r>
        <w:rPr>
          <w:rFonts w:eastAsia="Calibri"/>
          <w:color w:val="000000"/>
          <w:sz w:val="24"/>
          <w:szCs w:val="24"/>
          <w:u w:val="single"/>
        </w:rPr>
        <w:t>2</w:t>
      </w:r>
      <w:r w:rsidRPr="00B66345">
        <w:rPr>
          <w:rFonts w:eastAsia="Calibri"/>
          <w:color w:val="000000"/>
          <w:sz w:val="24"/>
          <w:szCs w:val="24"/>
          <w:u w:val="single"/>
        </w:rPr>
        <w:t>.4. Ролята на родителите за изграждане на мотивация за учене</w:t>
      </w:r>
      <w:r>
        <w:rPr>
          <w:rFonts w:eastAsia="Calibri"/>
          <w:color w:val="000000"/>
          <w:sz w:val="24"/>
          <w:szCs w:val="24"/>
          <w:u w:val="single"/>
        </w:rPr>
        <w:t>.</w:t>
      </w:r>
    </w:p>
    <w:p w:rsidR="00B37E28" w:rsidRDefault="00B37E28" w:rsidP="00B37E28">
      <w:pPr>
        <w:spacing w:before="200" w:after="200" w:line="360" w:lineRule="auto"/>
        <w:ind w:firstLine="709"/>
        <w:jc w:val="both"/>
        <w:rPr>
          <w:sz w:val="24"/>
          <w:szCs w:val="24"/>
        </w:rPr>
      </w:pPr>
      <w:r>
        <w:rPr>
          <w:sz w:val="24"/>
          <w:szCs w:val="24"/>
        </w:rPr>
        <w:t>Включването на родителите на учениците в различни дейности свързани с училището би подействало много благоприятно на развитието на вза</w:t>
      </w:r>
      <w:r w:rsidR="007456E1">
        <w:rPr>
          <w:sz w:val="24"/>
          <w:szCs w:val="24"/>
        </w:rPr>
        <w:t>и</w:t>
      </w:r>
      <w:r>
        <w:rPr>
          <w:sz w:val="24"/>
          <w:szCs w:val="24"/>
        </w:rPr>
        <w:t>моотношенията с екипа за подкрепа на личностното развитие, както и на мотивацията за учене на децата. Тъй като деца ще видя връзката на родителите им с учителите и педагогическите спец</w:t>
      </w:r>
      <w:r w:rsidR="00E74D79">
        <w:rPr>
          <w:sz w:val="24"/>
          <w:szCs w:val="24"/>
        </w:rPr>
        <w:t>и</w:t>
      </w:r>
      <w:r>
        <w:rPr>
          <w:sz w:val="24"/>
          <w:szCs w:val="24"/>
        </w:rPr>
        <w:t>алист, тяхното сътрудничество в процеса на осигуряване на подкрепа на личностното им развитие и също така ще</w:t>
      </w:r>
      <w:r w:rsidR="00E74D79">
        <w:rPr>
          <w:sz w:val="24"/>
          <w:szCs w:val="24"/>
        </w:rPr>
        <w:t xml:space="preserve"> станат свидетели на това, че те</w:t>
      </w:r>
      <w:r>
        <w:rPr>
          <w:sz w:val="24"/>
          <w:szCs w:val="24"/>
        </w:rPr>
        <w:t xml:space="preserve">хните родители също извършват дейности за облагородяването на училището, в което се обучават. </w:t>
      </w:r>
    </w:p>
    <w:p w:rsidR="00B37E28" w:rsidRDefault="00B37E28" w:rsidP="00B37E28">
      <w:pPr>
        <w:numPr>
          <w:ilvl w:val="0"/>
          <w:numId w:val="2"/>
        </w:numPr>
        <w:spacing w:before="200" w:after="200" w:line="360" w:lineRule="auto"/>
        <w:jc w:val="both"/>
        <w:rPr>
          <w:sz w:val="24"/>
          <w:szCs w:val="24"/>
        </w:rPr>
      </w:pPr>
      <w:r>
        <w:rPr>
          <w:sz w:val="24"/>
          <w:szCs w:val="24"/>
        </w:rPr>
        <w:t>вземане на участие при изработването на украса на  училището по случай различни празници;</w:t>
      </w:r>
    </w:p>
    <w:p w:rsidR="00B37E28" w:rsidRDefault="00B37E28" w:rsidP="00B37E28">
      <w:pPr>
        <w:numPr>
          <w:ilvl w:val="0"/>
          <w:numId w:val="2"/>
        </w:numPr>
        <w:spacing w:before="200" w:after="200" w:line="360" w:lineRule="auto"/>
        <w:jc w:val="both"/>
        <w:rPr>
          <w:sz w:val="24"/>
          <w:szCs w:val="24"/>
        </w:rPr>
      </w:pPr>
      <w:r>
        <w:rPr>
          <w:sz w:val="24"/>
          <w:szCs w:val="24"/>
        </w:rPr>
        <w:t>посещение на образователната институция при организирани тъ</w:t>
      </w:r>
      <w:r w:rsidR="00E74D79">
        <w:rPr>
          <w:sz w:val="24"/>
          <w:szCs w:val="24"/>
        </w:rPr>
        <w:t>р</w:t>
      </w:r>
      <w:r>
        <w:rPr>
          <w:sz w:val="24"/>
          <w:szCs w:val="24"/>
        </w:rPr>
        <w:t>жества на учениците;</w:t>
      </w:r>
    </w:p>
    <w:p w:rsidR="00B37E28" w:rsidRDefault="00B37E28" w:rsidP="00B37E28">
      <w:pPr>
        <w:numPr>
          <w:ilvl w:val="0"/>
          <w:numId w:val="2"/>
        </w:numPr>
        <w:spacing w:before="200" w:after="200" w:line="360" w:lineRule="auto"/>
        <w:jc w:val="both"/>
        <w:rPr>
          <w:sz w:val="24"/>
          <w:szCs w:val="24"/>
        </w:rPr>
      </w:pPr>
      <w:r>
        <w:rPr>
          <w:sz w:val="24"/>
          <w:szCs w:val="24"/>
        </w:rPr>
        <w:t>включване при организиране на различни извънкласни дейности и др.</w:t>
      </w:r>
    </w:p>
    <w:p w:rsidR="00B37E28" w:rsidRPr="007B70C5" w:rsidRDefault="00B37E28" w:rsidP="00B37E28">
      <w:pPr>
        <w:spacing w:before="200" w:after="200" w:line="360" w:lineRule="auto"/>
        <w:ind w:left="1429"/>
        <w:jc w:val="both"/>
        <w:rPr>
          <w:sz w:val="24"/>
          <w:szCs w:val="24"/>
        </w:rPr>
      </w:pPr>
    </w:p>
    <w:p w:rsidR="00B37E28" w:rsidRPr="00984645" w:rsidRDefault="00B37E28" w:rsidP="00B37E28">
      <w:pPr>
        <w:spacing w:before="200" w:after="200" w:line="360" w:lineRule="auto"/>
        <w:ind w:firstLine="709"/>
        <w:jc w:val="both"/>
        <w:rPr>
          <w:sz w:val="24"/>
          <w:szCs w:val="24"/>
          <w:u w:val="single"/>
        </w:rPr>
      </w:pPr>
      <w:r>
        <w:rPr>
          <w:sz w:val="24"/>
          <w:szCs w:val="24"/>
          <w:u w:val="single"/>
        </w:rPr>
        <w:t>2</w:t>
      </w:r>
      <w:r w:rsidRPr="00984645">
        <w:rPr>
          <w:sz w:val="24"/>
          <w:szCs w:val="24"/>
          <w:u w:val="single"/>
        </w:rPr>
        <w:t>.5. Ролята на подкрепящата среда за изграждане мотивация за учене</w:t>
      </w:r>
      <w:r>
        <w:rPr>
          <w:sz w:val="24"/>
          <w:szCs w:val="24"/>
          <w:u w:val="single"/>
        </w:rPr>
        <w:t>.</w:t>
      </w:r>
    </w:p>
    <w:p w:rsidR="00B37E28" w:rsidRDefault="00E74D79" w:rsidP="00B37E28">
      <w:pPr>
        <w:spacing w:before="200" w:after="200" w:line="360" w:lineRule="auto"/>
        <w:ind w:firstLine="709"/>
        <w:jc w:val="both"/>
        <w:rPr>
          <w:sz w:val="24"/>
          <w:szCs w:val="24"/>
        </w:rPr>
      </w:pPr>
      <w:r>
        <w:rPr>
          <w:sz w:val="24"/>
          <w:szCs w:val="24"/>
        </w:rPr>
        <w:t>За да бъде изграде</w:t>
      </w:r>
      <w:r w:rsidR="00B37E28" w:rsidRPr="003F3E4F">
        <w:rPr>
          <w:sz w:val="24"/>
          <w:szCs w:val="24"/>
        </w:rPr>
        <w:t>на мотивация за учене от важно значение е и физическата подкрепяща среда, която да е съобразена с потребностите на учениците по начин</w:t>
      </w:r>
      <w:r w:rsidR="00B37E28">
        <w:rPr>
          <w:sz w:val="24"/>
          <w:szCs w:val="24"/>
        </w:rPr>
        <w:t>, по кой</w:t>
      </w:r>
      <w:r w:rsidR="00B37E28" w:rsidRPr="003F3E4F">
        <w:rPr>
          <w:sz w:val="24"/>
          <w:szCs w:val="24"/>
        </w:rPr>
        <w:t xml:space="preserve">то те да се чувстват комфортно в учебна среда. </w:t>
      </w:r>
      <w:r w:rsidR="00B37E28">
        <w:rPr>
          <w:sz w:val="24"/>
          <w:szCs w:val="24"/>
        </w:rPr>
        <w:t>Физическата среда да ги подкрепя, а не затруднява, само така би могло да се случи приобщаващото образование в неговата пълна цялост. И това е ключово за повишаван</w:t>
      </w:r>
      <w:r>
        <w:rPr>
          <w:sz w:val="24"/>
          <w:szCs w:val="24"/>
        </w:rPr>
        <w:t>е</w:t>
      </w:r>
      <w:r w:rsidR="00B37E28">
        <w:rPr>
          <w:sz w:val="24"/>
          <w:szCs w:val="24"/>
        </w:rPr>
        <w:t>т</w:t>
      </w:r>
      <w:r>
        <w:rPr>
          <w:sz w:val="24"/>
          <w:szCs w:val="24"/>
        </w:rPr>
        <w:t>о</w:t>
      </w:r>
      <w:r w:rsidR="00B37E28">
        <w:rPr>
          <w:sz w:val="24"/>
          <w:szCs w:val="24"/>
        </w:rPr>
        <w:t xml:space="preserve"> на желанието за учене на децата. </w:t>
      </w:r>
      <w:r w:rsidR="00B37E28" w:rsidRPr="003F3E4F">
        <w:rPr>
          <w:sz w:val="24"/>
          <w:szCs w:val="24"/>
        </w:rPr>
        <w:t>Като тя най- общо включва- достъпна архитектура, сензорна стая, зала за кен</w:t>
      </w:r>
      <w:r>
        <w:rPr>
          <w:sz w:val="24"/>
          <w:szCs w:val="24"/>
        </w:rPr>
        <w:t>е</w:t>
      </w:r>
      <w:r w:rsidR="00B37E28" w:rsidRPr="003F3E4F">
        <w:rPr>
          <w:sz w:val="24"/>
          <w:szCs w:val="24"/>
        </w:rPr>
        <w:t xml:space="preserve">зитерапи, зала за рехабилитация, технически средства, дидактически материали, </w:t>
      </w:r>
      <w:r w:rsidR="00B37E28">
        <w:rPr>
          <w:sz w:val="24"/>
          <w:szCs w:val="24"/>
        </w:rPr>
        <w:t>специализирано оборудване и т.н.</w:t>
      </w:r>
    </w:p>
    <w:p w:rsidR="00B37E28" w:rsidRPr="009304F8" w:rsidRDefault="00B37E28" w:rsidP="00B37E28">
      <w:pPr>
        <w:spacing w:before="200" w:after="200" w:line="360" w:lineRule="auto"/>
        <w:ind w:firstLine="709"/>
        <w:jc w:val="both"/>
        <w:rPr>
          <w:sz w:val="24"/>
          <w:szCs w:val="24"/>
        </w:rPr>
      </w:pPr>
      <w:r w:rsidRPr="009304F8">
        <w:rPr>
          <w:sz w:val="24"/>
          <w:szCs w:val="24"/>
          <w:u w:val="single"/>
        </w:rPr>
        <w:t>2.6. Необходими условия за поддържане на мотивациятаза учене</w:t>
      </w:r>
    </w:p>
    <w:p w:rsidR="00B37E28" w:rsidRPr="009304F8" w:rsidRDefault="00B37E28" w:rsidP="00B37E28">
      <w:pPr>
        <w:pStyle w:val="a3"/>
        <w:numPr>
          <w:ilvl w:val="0"/>
          <w:numId w:val="15"/>
        </w:numPr>
        <w:spacing w:before="200" w:after="200" w:line="360" w:lineRule="auto"/>
        <w:jc w:val="both"/>
        <w:rPr>
          <w:sz w:val="24"/>
          <w:szCs w:val="24"/>
        </w:rPr>
      </w:pPr>
      <w:r w:rsidRPr="009304F8">
        <w:rPr>
          <w:sz w:val="24"/>
          <w:szCs w:val="24"/>
        </w:rPr>
        <w:t>Създаване на подходяща за учене среда.</w:t>
      </w:r>
    </w:p>
    <w:p w:rsidR="00B37E28" w:rsidRPr="009304F8" w:rsidRDefault="00B37E28" w:rsidP="00B37E28">
      <w:pPr>
        <w:pStyle w:val="a3"/>
        <w:numPr>
          <w:ilvl w:val="0"/>
          <w:numId w:val="15"/>
        </w:numPr>
        <w:spacing w:before="200" w:after="200" w:line="360" w:lineRule="auto"/>
        <w:jc w:val="both"/>
        <w:rPr>
          <w:sz w:val="24"/>
          <w:szCs w:val="24"/>
        </w:rPr>
      </w:pPr>
      <w:r w:rsidRPr="009304F8">
        <w:rPr>
          <w:sz w:val="24"/>
          <w:szCs w:val="24"/>
        </w:rPr>
        <w:t>Поставяне и постигане на реалистични цели.</w:t>
      </w:r>
    </w:p>
    <w:p w:rsidR="00B37E28" w:rsidRPr="009304F8" w:rsidRDefault="00B37E28" w:rsidP="00B37E28">
      <w:pPr>
        <w:pStyle w:val="a3"/>
        <w:numPr>
          <w:ilvl w:val="0"/>
          <w:numId w:val="15"/>
        </w:numPr>
        <w:spacing w:before="200" w:after="200" w:line="360" w:lineRule="auto"/>
        <w:jc w:val="both"/>
        <w:rPr>
          <w:sz w:val="24"/>
          <w:szCs w:val="24"/>
        </w:rPr>
      </w:pPr>
      <w:r w:rsidRPr="009304F8">
        <w:rPr>
          <w:sz w:val="24"/>
          <w:szCs w:val="24"/>
        </w:rPr>
        <w:t>Инициативност в ученето.</w:t>
      </w:r>
    </w:p>
    <w:p w:rsidR="00B37E28" w:rsidRPr="009304F8" w:rsidRDefault="00B37E28" w:rsidP="00B37E28">
      <w:pPr>
        <w:pStyle w:val="a3"/>
        <w:numPr>
          <w:ilvl w:val="0"/>
          <w:numId w:val="15"/>
        </w:numPr>
        <w:spacing w:before="200" w:after="200" w:line="360" w:lineRule="auto"/>
        <w:jc w:val="both"/>
        <w:rPr>
          <w:sz w:val="24"/>
          <w:szCs w:val="24"/>
        </w:rPr>
      </w:pPr>
      <w:r w:rsidRPr="009304F8">
        <w:rPr>
          <w:sz w:val="24"/>
          <w:szCs w:val="24"/>
        </w:rPr>
        <w:lastRenderedPageBreak/>
        <w:t>Изискване на обратна връзка и външен контрол според нуждите. Прилагане на принципи за стимулиране и повишаване на мотивацията.</w:t>
      </w:r>
    </w:p>
    <w:p w:rsidR="00B37E28" w:rsidRPr="009304F8" w:rsidRDefault="00B37E28" w:rsidP="00B37E28">
      <w:pPr>
        <w:pStyle w:val="a3"/>
        <w:numPr>
          <w:ilvl w:val="0"/>
          <w:numId w:val="15"/>
        </w:numPr>
        <w:spacing w:before="200" w:after="200" w:line="360" w:lineRule="auto"/>
        <w:jc w:val="both"/>
        <w:rPr>
          <w:sz w:val="24"/>
          <w:szCs w:val="24"/>
        </w:rPr>
      </w:pPr>
      <w:r w:rsidRPr="009304F8">
        <w:rPr>
          <w:sz w:val="24"/>
          <w:szCs w:val="24"/>
        </w:rPr>
        <w:t>Поддържане на добра дисциплина за учене.</w:t>
      </w:r>
    </w:p>
    <w:p w:rsidR="00B37E28" w:rsidRPr="009304F8" w:rsidRDefault="00B37E28" w:rsidP="00B37E28">
      <w:pPr>
        <w:spacing w:before="200" w:after="200" w:line="360" w:lineRule="auto"/>
        <w:jc w:val="both"/>
        <w:rPr>
          <w:sz w:val="24"/>
          <w:szCs w:val="24"/>
        </w:rPr>
      </w:pPr>
    </w:p>
    <w:p w:rsidR="00B37E28" w:rsidRDefault="00B37E28" w:rsidP="00B37E28">
      <w:pPr>
        <w:numPr>
          <w:ilvl w:val="0"/>
          <w:numId w:val="4"/>
        </w:numPr>
        <w:spacing w:before="200" w:after="200" w:line="360" w:lineRule="auto"/>
        <w:jc w:val="both"/>
        <w:rPr>
          <w:rFonts w:eastAsia="Calibri"/>
          <w:b/>
          <w:sz w:val="24"/>
          <w:szCs w:val="24"/>
        </w:rPr>
      </w:pPr>
      <w:r>
        <w:rPr>
          <w:rFonts w:eastAsia="Calibri"/>
          <w:b/>
          <w:sz w:val="24"/>
          <w:szCs w:val="24"/>
        </w:rPr>
        <w:t xml:space="preserve">Изграждане на мотивация за учене в процеса на Приобщаващото образование посредством преподаване на </w:t>
      </w:r>
      <w:r w:rsidRPr="00226D1E">
        <w:rPr>
          <w:rFonts w:eastAsia="Calibri"/>
          <w:b/>
          <w:sz w:val="24"/>
          <w:szCs w:val="24"/>
        </w:rPr>
        <w:t>методическа единица</w:t>
      </w:r>
      <w:r>
        <w:rPr>
          <w:rFonts w:eastAsia="Calibri"/>
          <w:b/>
          <w:sz w:val="24"/>
          <w:szCs w:val="24"/>
        </w:rPr>
        <w:t>.</w:t>
      </w:r>
    </w:p>
    <w:p w:rsidR="00B37E28" w:rsidRDefault="00B37E28" w:rsidP="00B37E28">
      <w:pPr>
        <w:spacing w:before="200" w:after="200" w:line="360" w:lineRule="auto"/>
        <w:ind w:left="1069"/>
        <w:jc w:val="center"/>
        <w:rPr>
          <w:rFonts w:eastAsia="Calibri"/>
          <w:i/>
          <w:sz w:val="32"/>
          <w:szCs w:val="32"/>
          <w:lang w:val="en-GB"/>
        </w:rPr>
      </w:pPr>
      <w:r>
        <w:rPr>
          <w:rFonts w:eastAsia="Calibri"/>
          <w:i/>
          <w:sz w:val="32"/>
          <w:szCs w:val="32"/>
        </w:rPr>
        <w:t>Групи ра</w:t>
      </w:r>
      <w:r w:rsidRPr="001A4D80">
        <w:rPr>
          <w:rFonts w:eastAsia="Calibri"/>
          <w:i/>
          <w:sz w:val="32"/>
          <w:szCs w:val="32"/>
        </w:rPr>
        <w:t>стения</w:t>
      </w:r>
    </w:p>
    <w:p w:rsidR="00B37E28" w:rsidRPr="008746EF" w:rsidRDefault="00B37E28" w:rsidP="00B37E28">
      <w:pPr>
        <w:spacing w:before="200" w:after="200" w:line="360" w:lineRule="auto"/>
        <w:ind w:firstLine="709"/>
        <w:rPr>
          <w:sz w:val="24"/>
          <w:szCs w:val="24"/>
        </w:rPr>
      </w:pPr>
      <w:r w:rsidRPr="00ED7EE4">
        <w:rPr>
          <w:sz w:val="24"/>
          <w:szCs w:val="24"/>
          <w:u w:val="single"/>
        </w:rPr>
        <w:t>Описание на групата</w:t>
      </w:r>
      <w:r w:rsidRPr="008746EF">
        <w:rPr>
          <w:sz w:val="24"/>
          <w:szCs w:val="24"/>
        </w:rPr>
        <w:t>:</w:t>
      </w:r>
      <w:r>
        <w:rPr>
          <w:sz w:val="24"/>
          <w:szCs w:val="24"/>
        </w:rPr>
        <w:t xml:space="preserve"> три</w:t>
      </w:r>
      <w:r w:rsidRPr="008746EF">
        <w:rPr>
          <w:sz w:val="24"/>
          <w:szCs w:val="24"/>
        </w:rPr>
        <w:t xml:space="preserve"> деца</w:t>
      </w:r>
    </w:p>
    <w:p w:rsidR="00B37E28" w:rsidRPr="00ED7EE4" w:rsidRDefault="00B37E28" w:rsidP="00B37E28">
      <w:pPr>
        <w:spacing w:before="200" w:after="200" w:line="360" w:lineRule="auto"/>
        <w:ind w:firstLine="709"/>
        <w:rPr>
          <w:sz w:val="24"/>
          <w:szCs w:val="24"/>
        </w:rPr>
      </w:pPr>
      <w:r w:rsidRPr="008746EF">
        <w:rPr>
          <w:sz w:val="24"/>
          <w:szCs w:val="24"/>
        </w:rPr>
        <w:t>Възраст:</w:t>
      </w:r>
      <w:r>
        <w:rPr>
          <w:sz w:val="24"/>
          <w:szCs w:val="24"/>
        </w:rPr>
        <w:t xml:space="preserve"> 8</w:t>
      </w:r>
      <w:r w:rsidRPr="008746EF">
        <w:rPr>
          <w:sz w:val="24"/>
          <w:szCs w:val="24"/>
        </w:rPr>
        <w:t xml:space="preserve"> години</w:t>
      </w:r>
      <w:r>
        <w:rPr>
          <w:sz w:val="24"/>
          <w:szCs w:val="24"/>
        </w:rPr>
        <w:t xml:space="preserve">; </w:t>
      </w:r>
      <w:r>
        <w:rPr>
          <w:sz w:val="24"/>
          <w:szCs w:val="24"/>
          <w:lang w:val="en-GB"/>
        </w:rPr>
        <w:t xml:space="preserve">II </w:t>
      </w:r>
      <w:r>
        <w:rPr>
          <w:sz w:val="24"/>
          <w:szCs w:val="24"/>
        </w:rPr>
        <w:t>клас; статус</w:t>
      </w:r>
      <w:r w:rsidRPr="008746EF">
        <w:rPr>
          <w:sz w:val="24"/>
          <w:szCs w:val="24"/>
        </w:rPr>
        <w:t>:</w:t>
      </w:r>
      <w:r>
        <w:rPr>
          <w:sz w:val="24"/>
          <w:szCs w:val="24"/>
        </w:rPr>
        <w:t xml:space="preserve"> лека умствена изостаналост.</w:t>
      </w:r>
    </w:p>
    <w:p w:rsidR="00B37E28" w:rsidRDefault="00B37E28" w:rsidP="00B37E28">
      <w:pPr>
        <w:spacing w:before="200" w:after="200" w:line="360" w:lineRule="auto"/>
        <w:ind w:firstLine="709"/>
        <w:jc w:val="both"/>
        <w:rPr>
          <w:rFonts w:eastAsia="Calibri"/>
          <w:sz w:val="24"/>
          <w:szCs w:val="24"/>
          <w:u w:val="single"/>
        </w:rPr>
      </w:pPr>
      <w:r w:rsidRPr="00226D1E">
        <w:rPr>
          <w:rFonts w:eastAsia="Calibri"/>
          <w:sz w:val="24"/>
          <w:szCs w:val="24"/>
          <w:u w:val="single"/>
        </w:rPr>
        <w:t xml:space="preserve">Цели: </w:t>
      </w:r>
    </w:p>
    <w:p w:rsidR="00B37E28" w:rsidRPr="002F767B" w:rsidRDefault="00B37E28" w:rsidP="00B37E28">
      <w:pPr>
        <w:numPr>
          <w:ilvl w:val="0"/>
          <w:numId w:val="1"/>
        </w:numPr>
        <w:spacing w:before="200" w:after="200" w:line="360" w:lineRule="auto"/>
        <w:jc w:val="both"/>
        <w:rPr>
          <w:rFonts w:eastAsia="Calibri"/>
          <w:sz w:val="24"/>
          <w:szCs w:val="24"/>
          <w:u w:val="single"/>
        </w:rPr>
      </w:pPr>
      <w:r>
        <w:rPr>
          <w:rFonts w:eastAsia="Calibri"/>
          <w:sz w:val="24"/>
          <w:szCs w:val="24"/>
        </w:rPr>
        <w:t>Усвояване на знания за групите растения.</w:t>
      </w:r>
    </w:p>
    <w:p w:rsidR="00B37E28" w:rsidRPr="002F767B" w:rsidRDefault="00B37E28" w:rsidP="00B37E28">
      <w:pPr>
        <w:spacing w:before="200" w:after="200" w:line="360" w:lineRule="auto"/>
        <w:ind w:left="709"/>
        <w:jc w:val="both"/>
        <w:rPr>
          <w:rFonts w:eastAsia="Calibri"/>
          <w:sz w:val="24"/>
          <w:szCs w:val="24"/>
          <w:u w:val="single"/>
        </w:rPr>
      </w:pPr>
      <w:r>
        <w:rPr>
          <w:rFonts w:eastAsia="Calibri"/>
          <w:sz w:val="24"/>
          <w:szCs w:val="24"/>
          <w:u w:val="single"/>
        </w:rPr>
        <w:t>Образователни задачи:</w:t>
      </w:r>
    </w:p>
    <w:p w:rsidR="00B37E28" w:rsidRPr="002F767B" w:rsidRDefault="00B37E28" w:rsidP="00B37E28">
      <w:pPr>
        <w:pStyle w:val="a3"/>
        <w:numPr>
          <w:ilvl w:val="0"/>
          <w:numId w:val="1"/>
        </w:numPr>
        <w:spacing w:before="200" w:after="200" w:line="360" w:lineRule="auto"/>
        <w:ind w:left="0" w:firstLine="709"/>
        <w:jc w:val="both"/>
        <w:rPr>
          <w:rFonts w:eastAsia="Calibri"/>
          <w:sz w:val="24"/>
          <w:szCs w:val="24"/>
        </w:rPr>
      </w:pPr>
      <w:r>
        <w:rPr>
          <w:rFonts w:eastAsia="Calibri"/>
          <w:sz w:val="24"/>
          <w:szCs w:val="24"/>
        </w:rPr>
        <w:t>стимулиране на активен речник и обогатяване на пасивен речник;</w:t>
      </w:r>
    </w:p>
    <w:p w:rsidR="00B37E28" w:rsidRDefault="00B37E28" w:rsidP="00B37E28">
      <w:pPr>
        <w:pStyle w:val="a3"/>
        <w:numPr>
          <w:ilvl w:val="0"/>
          <w:numId w:val="1"/>
        </w:numPr>
        <w:spacing w:before="200" w:after="200" w:line="360" w:lineRule="auto"/>
        <w:ind w:left="0" w:firstLine="709"/>
        <w:jc w:val="both"/>
        <w:rPr>
          <w:rFonts w:eastAsia="Calibri"/>
          <w:sz w:val="24"/>
          <w:szCs w:val="24"/>
        </w:rPr>
      </w:pPr>
      <w:r>
        <w:rPr>
          <w:rFonts w:eastAsia="Calibri"/>
          <w:sz w:val="24"/>
          <w:szCs w:val="24"/>
        </w:rPr>
        <w:t>разпознаване на групите растенията;</w:t>
      </w:r>
    </w:p>
    <w:p w:rsidR="00B37E28" w:rsidRDefault="00B37E28" w:rsidP="00B37E28">
      <w:pPr>
        <w:pStyle w:val="a3"/>
        <w:numPr>
          <w:ilvl w:val="0"/>
          <w:numId w:val="1"/>
        </w:numPr>
        <w:spacing w:before="200" w:after="200" w:line="360" w:lineRule="auto"/>
        <w:ind w:left="0" w:firstLine="709"/>
        <w:jc w:val="both"/>
        <w:rPr>
          <w:rFonts w:eastAsia="Calibri"/>
          <w:sz w:val="24"/>
          <w:szCs w:val="24"/>
        </w:rPr>
      </w:pPr>
      <w:r>
        <w:rPr>
          <w:rFonts w:eastAsia="Calibri"/>
          <w:sz w:val="24"/>
          <w:szCs w:val="24"/>
        </w:rPr>
        <w:t>назоваване на групи растения;</w:t>
      </w:r>
    </w:p>
    <w:p w:rsidR="00B37E28" w:rsidRPr="00D86567" w:rsidRDefault="00B37E28" w:rsidP="00B37E28">
      <w:pPr>
        <w:pStyle w:val="a3"/>
        <w:numPr>
          <w:ilvl w:val="0"/>
          <w:numId w:val="1"/>
        </w:numPr>
        <w:spacing w:before="200" w:after="200" w:line="360" w:lineRule="auto"/>
        <w:ind w:left="0" w:firstLine="709"/>
        <w:jc w:val="both"/>
        <w:rPr>
          <w:rFonts w:eastAsia="Calibri"/>
          <w:sz w:val="24"/>
          <w:szCs w:val="24"/>
        </w:rPr>
      </w:pPr>
      <w:r>
        <w:rPr>
          <w:rFonts w:eastAsia="Calibri"/>
          <w:sz w:val="24"/>
          <w:szCs w:val="24"/>
        </w:rPr>
        <w:t>развитие на фина моторика.</w:t>
      </w:r>
    </w:p>
    <w:p w:rsidR="00B37E28" w:rsidRDefault="00B37E28" w:rsidP="00B37E28">
      <w:pPr>
        <w:pStyle w:val="a3"/>
        <w:spacing w:before="200" w:after="200" w:line="360" w:lineRule="auto"/>
        <w:jc w:val="both"/>
        <w:rPr>
          <w:rFonts w:eastAsia="Calibri"/>
          <w:sz w:val="24"/>
          <w:szCs w:val="24"/>
          <w:u w:val="single"/>
        </w:rPr>
      </w:pPr>
      <w:r>
        <w:rPr>
          <w:rFonts w:eastAsia="Calibri"/>
          <w:sz w:val="24"/>
          <w:szCs w:val="24"/>
          <w:u w:val="single"/>
        </w:rPr>
        <w:t>Възпитателни задачи:</w:t>
      </w:r>
    </w:p>
    <w:p w:rsidR="00B37E28" w:rsidRPr="002F767B" w:rsidRDefault="00B37E28" w:rsidP="00B37E28">
      <w:pPr>
        <w:pStyle w:val="a3"/>
        <w:numPr>
          <w:ilvl w:val="0"/>
          <w:numId w:val="1"/>
        </w:numPr>
        <w:spacing w:before="200" w:after="200" w:line="360" w:lineRule="auto"/>
        <w:jc w:val="both"/>
        <w:rPr>
          <w:rFonts w:eastAsia="Calibri"/>
          <w:sz w:val="24"/>
          <w:szCs w:val="24"/>
          <w:u w:val="single"/>
        </w:rPr>
      </w:pPr>
      <w:r>
        <w:rPr>
          <w:rFonts w:eastAsia="Calibri"/>
          <w:sz w:val="24"/>
          <w:szCs w:val="24"/>
        </w:rPr>
        <w:t>формиране на положително отношение към природата;</w:t>
      </w:r>
    </w:p>
    <w:p w:rsidR="00B37E28" w:rsidRPr="002F767B" w:rsidRDefault="00B37E28" w:rsidP="00B37E28">
      <w:pPr>
        <w:pStyle w:val="a3"/>
        <w:numPr>
          <w:ilvl w:val="0"/>
          <w:numId w:val="1"/>
        </w:numPr>
        <w:spacing w:before="200" w:after="200" w:line="360" w:lineRule="auto"/>
        <w:jc w:val="both"/>
        <w:rPr>
          <w:rFonts w:eastAsia="Calibri"/>
          <w:sz w:val="24"/>
          <w:szCs w:val="24"/>
          <w:u w:val="single"/>
        </w:rPr>
      </w:pPr>
      <w:r>
        <w:rPr>
          <w:rFonts w:eastAsia="Calibri"/>
          <w:sz w:val="24"/>
          <w:szCs w:val="24"/>
        </w:rPr>
        <w:t>развитие на положителните нагласи към общуване;</w:t>
      </w:r>
    </w:p>
    <w:p w:rsidR="00B37E28" w:rsidRPr="00D86567" w:rsidRDefault="00E74D79" w:rsidP="00B37E28">
      <w:pPr>
        <w:pStyle w:val="a3"/>
        <w:numPr>
          <w:ilvl w:val="0"/>
          <w:numId w:val="1"/>
        </w:numPr>
        <w:spacing w:before="200" w:after="200" w:line="360" w:lineRule="auto"/>
        <w:jc w:val="both"/>
        <w:rPr>
          <w:rFonts w:eastAsia="Calibri"/>
          <w:sz w:val="24"/>
          <w:szCs w:val="24"/>
          <w:u w:val="single"/>
        </w:rPr>
      </w:pPr>
      <w:r>
        <w:rPr>
          <w:rFonts w:eastAsia="Calibri"/>
          <w:sz w:val="24"/>
          <w:szCs w:val="24"/>
        </w:rPr>
        <w:t>формиране на любознателно</w:t>
      </w:r>
      <w:r w:rsidR="00B37E28">
        <w:rPr>
          <w:rFonts w:eastAsia="Calibri"/>
          <w:sz w:val="24"/>
          <w:szCs w:val="24"/>
        </w:rPr>
        <w:t>ст и наблюдателност.</w:t>
      </w:r>
    </w:p>
    <w:p w:rsidR="00B37E28" w:rsidRDefault="00B37E28" w:rsidP="00B37E28">
      <w:pPr>
        <w:pStyle w:val="a3"/>
        <w:spacing w:before="200" w:after="200" w:line="360" w:lineRule="auto"/>
        <w:ind w:left="709"/>
        <w:jc w:val="both"/>
        <w:rPr>
          <w:rFonts w:eastAsia="Calibri"/>
          <w:sz w:val="24"/>
          <w:szCs w:val="24"/>
          <w:u w:val="single"/>
        </w:rPr>
      </w:pPr>
      <w:r>
        <w:rPr>
          <w:rFonts w:eastAsia="Calibri"/>
          <w:sz w:val="24"/>
          <w:szCs w:val="24"/>
          <w:u w:val="single"/>
        </w:rPr>
        <w:t>Корекционни задачи:</w:t>
      </w:r>
    </w:p>
    <w:p w:rsidR="00B37E28" w:rsidRDefault="00B37E28" w:rsidP="00B37E28">
      <w:pPr>
        <w:pStyle w:val="a3"/>
        <w:numPr>
          <w:ilvl w:val="0"/>
          <w:numId w:val="1"/>
        </w:numPr>
        <w:spacing w:before="200" w:after="200" w:line="360" w:lineRule="auto"/>
        <w:jc w:val="both"/>
        <w:rPr>
          <w:rFonts w:eastAsia="Calibri"/>
          <w:sz w:val="24"/>
          <w:szCs w:val="24"/>
        </w:rPr>
      </w:pPr>
      <w:r>
        <w:rPr>
          <w:rFonts w:eastAsia="Calibri"/>
          <w:sz w:val="24"/>
          <w:szCs w:val="24"/>
        </w:rPr>
        <w:t>стимулиране на мисленето и пам</w:t>
      </w:r>
      <w:r w:rsidR="00E74D79">
        <w:rPr>
          <w:rFonts w:eastAsia="Calibri"/>
          <w:sz w:val="24"/>
          <w:szCs w:val="24"/>
        </w:rPr>
        <w:t>е</w:t>
      </w:r>
      <w:r>
        <w:rPr>
          <w:rFonts w:eastAsia="Calibri"/>
          <w:sz w:val="24"/>
          <w:szCs w:val="24"/>
        </w:rPr>
        <w:t>тта;</w:t>
      </w:r>
    </w:p>
    <w:p w:rsidR="00B37E28" w:rsidRDefault="00B37E28" w:rsidP="00B37E28">
      <w:pPr>
        <w:pStyle w:val="a3"/>
        <w:numPr>
          <w:ilvl w:val="0"/>
          <w:numId w:val="1"/>
        </w:numPr>
        <w:spacing w:before="200" w:after="200" w:line="360" w:lineRule="auto"/>
        <w:jc w:val="both"/>
        <w:rPr>
          <w:rFonts w:eastAsia="Calibri"/>
          <w:sz w:val="24"/>
          <w:szCs w:val="24"/>
        </w:rPr>
      </w:pPr>
      <w:r>
        <w:rPr>
          <w:rFonts w:eastAsia="Calibri"/>
          <w:sz w:val="24"/>
          <w:szCs w:val="24"/>
        </w:rPr>
        <w:t>развитие на концентрацията на вниманието;</w:t>
      </w:r>
    </w:p>
    <w:p w:rsidR="00B37E28" w:rsidRPr="00D86567" w:rsidRDefault="00B37E28" w:rsidP="00B37E28">
      <w:pPr>
        <w:pStyle w:val="a3"/>
        <w:numPr>
          <w:ilvl w:val="0"/>
          <w:numId w:val="1"/>
        </w:numPr>
        <w:spacing w:before="200" w:after="200" w:line="360" w:lineRule="auto"/>
        <w:jc w:val="both"/>
        <w:rPr>
          <w:rFonts w:eastAsia="Calibri"/>
          <w:sz w:val="24"/>
          <w:szCs w:val="24"/>
        </w:rPr>
      </w:pPr>
      <w:r>
        <w:rPr>
          <w:rFonts w:eastAsia="Calibri"/>
          <w:sz w:val="24"/>
          <w:szCs w:val="24"/>
        </w:rPr>
        <w:t>обогатяване на представите.</w:t>
      </w:r>
    </w:p>
    <w:p w:rsidR="00B37E28" w:rsidRDefault="00B37E28" w:rsidP="00B37E28">
      <w:pPr>
        <w:pStyle w:val="a3"/>
        <w:spacing w:before="200" w:after="200" w:line="360" w:lineRule="auto"/>
        <w:ind w:left="709"/>
        <w:jc w:val="both"/>
        <w:rPr>
          <w:rFonts w:eastAsia="Calibri"/>
          <w:sz w:val="24"/>
          <w:szCs w:val="24"/>
          <w:u w:val="single"/>
        </w:rPr>
      </w:pPr>
      <w:r>
        <w:rPr>
          <w:rFonts w:eastAsia="Calibri"/>
          <w:sz w:val="24"/>
          <w:szCs w:val="24"/>
          <w:u w:val="single"/>
        </w:rPr>
        <w:t>Методи:</w:t>
      </w:r>
    </w:p>
    <w:p w:rsidR="00B37E28" w:rsidRDefault="00B37E28" w:rsidP="00B37E28">
      <w:pPr>
        <w:pStyle w:val="a3"/>
        <w:numPr>
          <w:ilvl w:val="0"/>
          <w:numId w:val="1"/>
        </w:numPr>
        <w:spacing w:before="200" w:after="200" w:line="360" w:lineRule="auto"/>
        <w:jc w:val="both"/>
        <w:rPr>
          <w:rFonts w:eastAsia="Calibri"/>
          <w:sz w:val="24"/>
          <w:szCs w:val="24"/>
        </w:rPr>
      </w:pPr>
      <w:r>
        <w:rPr>
          <w:rFonts w:eastAsia="Calibri"/>
          <w:sz w:val="24"/>
          <w:szCs w:val="24"/>
        </w:rPr>
        <w:t>наблюдение;</w:t>
      </w:r>
    </w:p>
    <w:p w:rsidR="00B37E28" w:rsidRDefault="00B37E28" w:rsidP="00B37E28">
      <w:pPr>
        <w:pStyle w:val="a3"/>
        <w:numPr>
          <w:ilvl w:val="0"/>
          <w:numId w:val="1"/>
        </w:numPr>
        <w:spacing w:before="200" w:after="200" w:line="360" w:lineRule="auto"/>
        <w:jc w:val="both"/>
        <w:rPr>
          <w:rFonts w:eastAsia="Calibri"/>
          <w:sz w:val="24"/>
          <w:szCs w:val="24"/>
        </w:rPr>
      </w:pPr>
      <w:r>
        <w:rPr>
          <w:rFonts w:eastAsia="Calibri"/>
          <w:sz w:val="24"/>
          <w:szCs w:val="24"/>
        </w:rPr>
        <w:t>беседа;</w:t>
      </w:r>
    </w:p>
    <w:p w:rsidR="00B37E28" w:rsidRPr="00D86567" w:rsidRDefault="00B37E28" w:rsidP="00B37E28">
      <w:pPr>
        <w:pStyle w:val="a3"/>
        <w:numPr>
          <w:ilvl w:val="0"/>
          <w:numId w:val="1"/>
        </w:numPr>
        <w:spacing w:before="200" w:after="200" w:line="360" w:lineRule="auto"/>
        <w:jc w:val="both"/>
        <w:rPr>
          <w:rFonts w:eastAsia="Calibri"/>
          <w:sz w:val="24"/>
          <w:szCs w:val="24"/>
        </w:rPr>
      </w:pPr>
      <w:r>
        <w:rPr>
          <w:rFonts w:eastAsia="Calibri"/>
          <w:sz w:val="24"/>
          <w:szCs w:val="24"/>
        </w:rPr>
        <w:t>самостоятелна работа;</w:t>
      </w:r>
    </w:p>
    <w:p w:rsidR="00B37E28" w:rsidRDefault="00B37E28" w:rsidP="00B37E28">
      <w:pPr>
        <w:pStyle w:val="a3"/>
        <w:spacing w:before="200" w:after="200" w:line="360" w:lineRule="auto"/>
        <w:ind w:left="709"/>
        <w:jc w:val="both"/>
        <w:rPr>
          <w:rFonts w:eastAsia="Calibri"/>
          <w:sz w:val="24"/>
          <w:szCs w:val="24"/>
          <w:u w:val="single"/>
        </w:rPr>
      </w:pPr>
      <w:r>
        <w:rPr>
          <w:rFonts w:eastAsia="Calibri"/>
          <w:sz w:val="24"/>
          <w:szCs w:val="24"/>
          <w:u w:val="single"/>
        </w:rPr>
        <w:t>Принципи:</w:t>
      </w:r>
    </w:p>
    <w:p w:rsidR="00B37E28" w:rsidRDefault="00B37E28" w:rsidP="00B37E28">
      <w:pPr>
        <w:pStyle w:val="a3"/>
        <w:numPr>
          <w:ilvl w:val="0"/>
          <w:numId w:val="1"/>
        </w:numPr>
        <w:spacing w:before="200" w:after="200" w:line="360" w:lineRule="auto"/>
        <w:jc w:val="both"/>
        <w:rPr>
          <w:rFonts w:eastAsia="Calibri"/>
          <w:sz w:val="24"/>
          <w:szCs w:val="24"/>
        </w:rPr>
      </w:pPr>
      <w:r>
        <w:rPr>
          <w:rFonts w:eastAsia="Calibri"/>
          <w:sz w:val="24"/>
          <w:szCs w:val="24"/>
        </w:rPr>
        <w:lastRenderedPageBreak/>
        <w:t>достъпност;</w:t>
      </w:r>
    </w:p>
    <w:p w:rsidR="00B37E28" w:rsidRDefault="00B37E28" w:rsidP="00B37E28">
      <w:pPr>
        <w:pStyle w:val="a3"/>
        <w:numPr>
          <w:ilvl w:val="0"/>
          <w:numId w:val="1"/>
        </w:numPr>
        <w:spacing w:before="200" w:after="200" w:line="360" w:lineRule="auto"/>
        <w:jc w:val="both"/>
        <w:rPr>
          <w:rFonts w:eastAsia="Calibri"/>
          <w:sz w:val="24"/>
          <w:szCs w:val="24"/>
        </w:rPr>
      </w:pPr>
      <w:r>
        <w:rPr>
          <w:rFonts w:eastAsia="Calibri"/>
          <w:sz w:val="24"/>
          <w:szCs w:val="24"/>
        </w:rPr>
        <w:t>с</w:t>
      </w:r>
      <w:r w:rsidR="00E74D79">
        <w:rPr>
          <w:rFonts w:eastAsia="Calibri"/>
          <w:sz w:val="24"/>
          <w:szCs w:val="24"/>
        </w:rPr>
        <w:t>ис</w:t>
      </w:r>
      <w:r>
        <w:rPr>
          <w:rFonts w:eastAsia="Calibri"/>
          <w:sz w:val="24"/>
          <w:szCs w:val="24"/>
        </w:rPr>
        <w:t>темност и последователност;</w:t>
      </w:r>
    </w:p>
    <w:p w:rsidR="00B37E28" w:rsidRDefault="00B37E28" w:rsidP="00B37E28">
      <w:pPr>
        <w:pStyle w:val="a3"/>
        <w:numPr>
          <w:ilvl w:val="0"/>
          <w:numId w:val="1"/>
        </w:numPr>
        <w:spacing w:before="200" w:after="200" w:line="360" w:lineRule="auto"/>
        <w:jc w:val="both"/>
        <w:rPr>
          <w:rFonts w:eastAsia="Calibri"/>
          <w:sz w:val="24"/>
          <w:szCs w:val="24"/>
        </w:rPr>
      </w:pPr>
      <w:r>
        <w:rPr>
          <w:rFonts w:eastAsia="Calibri"/>
          <w:sz w:val="24"/>
          <w:szCs w:val="24"/>
        </w:rPr>
        <w:t>нагледност;</w:t>
      </w:r>
    </w:p>
    <w:p w:rsidR="00B37E28" w:rsidRDefault="00B37E28" w:rsidP="00B37E28">
      <w:pPr>
        <w:pStyle w:val="a3"/>
        <w:spacing w:before="200" w:after="200" w:line="360" w:lineRule="auto"/>
        <w:ind w:left="709"/>
        <w:jc w:val="both"/>
        <w:rPr>
          <w:rFonts w:eastAsia="Calibri"/>
          <w:sz w:val="24"/>
          <w:szCs w:val="24"/>
          <w:u w:val="single"/>
        </w:rPr>
      </w:pPr>
      <w:r>
        <w:rPr>
          <w:rFonts w:eastAsia="Calibri"/>
          <w:sz w:val="24"/>
          <w:szCs w:val="24"/>
          <w:u w:val="single"/>
        </w:rPr>
        <w:t>Дидактически материали:</w:t>
      </w:r>
    </w:p>
    <w:p w:rsidR="00B37E28" w:rsidRPr="002627CA" w:rsidRDefault="00B37E28" w:rsidP="00B37E28">
      <w:pPr>
        <w:pStyle w:val="a3"/>
        <w:numPr>
          <w:ilvl w:val="0"/>
          <w:numId w:val="1"/>
        </w:numPr>
        <w:spacing w:before="200" w:after="200" w:line="360" w:lineRule="auto"/>
        <w:jc w:val="both"/>
        <w:rPr>
          <w:rFonts w:eastAsia="Calibri"/>
          <w:sz w:val="24"/>
          <w:szCs w:val="24"/>
        </w:rPr>
      </w:pPr>
      <w:r>
        <w:rPr>
          <w:rFonts w:eastAsia="Calibri"/>
          <w:sz w:val="24"/>
          <w:szCs w:val="24"/>
        </w:rPr>
        <w:t>пластелин, дъска за работа с пластелин, картинки, илюстрации за оцветяване.</w:t>
      </w:r>
    </w:p>
    <w:p w:rsidR="00B37E28" w:rsidRPr="00226D1E" w:rsidRDefault="00B37E28" w:rsidP="00B37E28">
      <w:pPr>
        <w:pStyle w:val="a3"/>
        <w:spacing w:before="200" w:after="200" w:line="360" w:lineRule="auto"/>
        <w:jc w:val="both"/>
        <w:rPr>
          <w:rFonts w:eastAsia="Calibri"/>
          <w:sz w:val="24"/>
          <w:szCs w:val="24"/>
          <w:u w:val="single"/>
        </w:rPr>
      </w:pPr>
      <w:r w:rsidRPr="00226D1E">
        <w:rPr>
          <w:rFonts w:eastAsia="Calibri"/>
          <w:sz w:val="24"/>
          <w:szCs w:val="24"/>
          <w:u w:val="single"/>
        </w:rPr>
        <w:t>Място на провеждане</w:t>
      </w:r>
    </w:p>
    <w:p w:rsidR="00B37E28" w:rsidRDefault="00B37E28" w:rsidP="00B37E28">
      <w:pPr>
        <w:spacing w:before="200" w:after="200" w:line="360" w:lineRule="auto"/>
        <w:ind w:firstLine="709"/>
        <w:jc w:val="both"/>
        <w:rPr>
          <w:rFonts w:eastAsia="Calibri"/>
          <w:sz w:val="24"/>
          <w:szCs w:val="24"/>
        </w:rPr>
      </w:pPr>
      <w:r>
        <w:rPr>
          <w:rFonts w:eastAsia="Calibri"/>
          <w:sz w:val="24"/>
          <w:szCs w:val="24"/>
        </w:rPr>
        <w:t>Мястото на провеждане на част от учебния час е в училищния двор, на открито. Защото човек се учи навсякъде и по всяко време.  Учебният час, проведен на открито ще провокира у децата непринудено поведение и любопитство при запознаване с групите растения.</w:t>
      </w:r>
    </w:p>
    <w:p w:rsidR="00B37E28" w:rsidRPr="00226D1E" w:rsidRDefault="00B37E28" w:rsidP="00B37E28">
      <w:pPr>
        <w:spacing w:before="200" w:after="200" w:line="360" w:lineRule="auto"/>
        <w:ind w:firstLine="709"/>
        <w:jc w:val="both"/>
        <w:rPr>
          <w:rFonts w:eastAsia="Calibri"/>
          <w:sz w:val="24"/>
          <w:szCs w:val="24"/>
          <w:u w:val="single"/>
        </w:rPr>
      </w:pPr>
      <w:r w:rsidRPr="00226D1E">
        <w:rPr>
          <w:rFonts w:eastAsia="Calibri"/>
          <w:sz w:val="24"/>
          <w:szCs w:val="24"/>
          <w:u w:val="single"/>
        </w:rPr>
        <w:t>Представяне на методическата единица</w:t>
      </w:r>
      <w:r>
        <w:rPr>
          <w:rFonts w:eastAsia="Calibri"/>
          <w:sz w:val="24"/>
          <w:szCs w:val="24"/>
          <w:u w:val="single"/>
        </w:rPr>
        <w:t xml:space="preserve">- </w:t>
      </w:r>
      <w:r w:rsidRPr="00E06536">
        <w:rPr>
          <w:rFonts w:eastAsia="Calibri"/>
          <w:sz w:val="24"/>
          <w:szCs w:val="24"/>
          <w:u w:val="single"/>
        </w:rPr>
        <w:t>Ход на урока</w:t>
      </w:r>
    </w:p>
    <w:p w:rsidR="00B37E28" w:rsidRDefault="00B37E28" w:rsidP="00B37E28">
      <w:pPr>
        <w:spacing w:before="200" w:after="200" w:line="360" w:lineRule="auto"/>
        <w:ind w:firstLine="709"/>
        <w:jc w:val="both"/>
        <w:rPr>
          <w:rFonts w:eastAsia="Calibri"/>
          <w:sz w:val="24"/>
          <w:szCs w:val="24"/>
        </w:rPr>
      </w:pPr>
      <w:r>
        <w:rPr>
          <w:rFonts w:eastAsia="Calibri"/>
          <w:sz w:val="24"/>
          <w:szCs w:val="24"/>
        </w:rPr>
        <w:t>В началото на разходката, чрез беседа с насочващи въпроси от  учителя, учениците да разберат, че заобикалящите ни дървета, храсти, треви се наричат растения. Да усвоят знания, за това че щом никой не се грижи за израстването на тези растения те се наричат диворастящи и също така, кои са необходимите условия за т</w:t>
      </w:r>
      <w:r w:rsidR="00E74D79">
        <w:rPr>
          <w:rFonts w:eastAsia="Calibri"/>
          <w:sz w:val="24"/>
          <w:szCs w:val="24"/>
        </w:rPr>
        <w:t>е</w:t>
      </w:r>
      <w:r>
        <w:rPr>
          <w:rFonts w:eastAsia="Calibri"/>
          <w:sz w:val="24"/>
          <w:szCs w:val="24"/>
        </w:rPr>
        <w:t xml:space="preserve">хния живот. Чрез наблюдение в реална среда на живот учениците да се запознаят с устройството на растенията- корен, стъбло, листа, цветове. При провеждане на част от учебният час навън ще имат възможност да се докоснат до всяка една отделна част от устройството на растенията. Ще видят, ще докоснат, ще могат да изследват и с помощ от учителят да разберат, че растенията имат сходно устройство, но спрямо различията си са разделение на отделни групи. </w:t>
      </w:r>
    </w:p>
    <w:p w:rsidR="00B37E28" w:rsidRDefault="00B37E28" w:rsidP="00B37E28">
      <w:pPr>
        <w:spacing w:before="200" w:after="200" w:line="360" w:lineRule="auto"/>
        <w:ind w:firstLine="709"/>
        <w:jc w:val="both"/>
        <w:rPr>
          <w:rFonts w:eastAsia="Calibri"/>
          <w:sz w:val="24"/>
          <w:szCs w:val="24"/>
        </w:rPr>
      </w:pPr>
      <w:r>
        <w:rPr>
          <w:rFonts w:eastAsia="Calibri"/>
          <w:sz w:val="24"/>
          <w:szCs w:val="24"/>
        </w:rPr>
        <w:t xml:space="preserve">Растения имат и някои различия. Поради това те се делят на три групи: дървета, храсти и тревисти растения. Чрез подпомагане от учителят децата да видят и да докоснат до различните групи и различията, с които ги открояват едно от друго. </w:t>
      </w:r>
    </w:p>
    <w:p w:rsidR="00B37E28" w:rsidRDefault="00E74D79" w:rsidP="00B37E28">
      <w:pPr>
        <w:spacing w:before="200" w:after="200" w:line="360" w:lineRule="auto"/>
        <w:ind w:firstLine="709"/>
        <w:jc w:val="both"/>
        <w:rPr>
          <w:rFonts w:eastAsia="Calibri"/>
          <w:sz w:val="24"/>
          <w:szCs w:val="24"/>
        </w:rPr>
      </w:pPr>
      <w:r>
        <w:rPr>
          <w:noProof/>
          <w:lang w:eastAsia="bg-BG"/>
        </w:rPr>
        <w:drawing>
          <wp:anchor distT="0" distB="0" distL="114300" distR="114300" simplePos="0" relativeHeight="251660288" behindDoc="0" locked="0" layoutInCell="1" allowOverlap="1" wp14:anchorId="0BB3C88A" wp14:editId="0B210CAF">
            <wp:simplePos x="0" y="0"/>
            <wp:positionH relativeFrom="column">
              <wp:posOffset>1570990</wp:posOffset>
            </wp:positionH>
            <wp:positionV relativeFrom="paragraph">
              <wp:posOffset>529590</wp:posOffset>
            </wp:positionV>
            <wp:extent cx="2560320" cy="1682115"/>
            <wp:effectExtent l="0" t="0" r="0" b="0"/>
            <wp:wrapNone/>
            <wp:docPr id="13" name="Картина 1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E28">
        <w:rPr>
          <w:rFonts w:eastAsia="Calibri"/>
          <w:sz w:val="24"/>
          <w:szCs w:val="24"/>
        </w:rPr>
        <w:t>Дървета: За разлика от храстите и тревистите растения, дърветата са с високи и по-широки стъбла и голяма корона</w:t>
      </w:r>
      <w:r w:rsidR="00B37E28">
        <w:rPr>
          <w:rFonts w:eastAsia="Calibri"/>
          <w:sz w:val="24"/>
          <w:szCs w:val="24"/>
          <w:lang w:val="en-GB"/>
        </w:rPr>
        <w:t xml:space="preserve">, </w:t>
      </w:r>
      <w:r w:rsidR="00B37E28">
        <w:rPr>
          <w:rFonts w:eastAsia="Calibri"/>
          <w:sz w:val="24"/>
          <w:szCs w:val="24"/>
        </w:rPr>
        <w:t xml:space="preserve">която се образува от клоните му. </w:t>
      </w:r>
    </w:p>
    <w:p w:rsidR="00061155" w:rsidRDefault="00061155" w:rsidP="00061155">
      <w:pPr>
        <w:spacing w:beforeLines="40" w:before="96" w:afterLines="40" w:after="96" w:line="360" w:lineRule="auto"/>
        <w:jc w:val="both"/>
        <w:rPr>
          <w:rFonts w:eastAsia="Calibri"/>
          <w:sz w:val="24"/>
          <w:szCs w:val="24"/>
        </w:rPr>
      </w:pPr>
    </w:p>
    <w:p w:rsidR="00061155" w:rsidRDefault="00061155" w:rsidP="00061155">
      <w:pPr>
        <w:spacing w:beforeLines="40" w:before="96" w:afterLines="40" w:after="96" w:line="360" w:lineRule="auto"/>
        <w:ind w:firstLine="709"/>
        <w:jc w:val="both"/>
        <w:rPr>
          <w:rFonts w:eastAsia="Calibri"/>
          <w:sz w:val="24"/>
          <w:szCs w:val="24"/>
        </w:rPr>
      </w:pPr>
    </w:p>
    <w:p w:rsidR="00061155" w:rsidRDefault="00061155" w:rsidP="00061155">
      <w:pPr>
        <w:spacing w:beforeLines="40" w:before="96" w:afterLines="40" w:after="96" w:line="360" w:lineRule="auto"/>
        <w:ind w:firstLine="709"/>
        <w:jc w:val="both"/>
        <w:rPr>
          <w:rFonts w:eastAsia="Calibri"/>
          <w:sz w:val="24"/>
          <w:szCs w:val="24"/>
        </w:rPr>
      </w:pPr>
    </w:p>
    <w:p w:rsidR="00061155" w:rsidRDefault="00061155" w:rsidP="00061155">
      <w:pPr>
        <w:spacing w:beforeLines="40" w:before="96" w:afterLines="40" w:after="96" w:line="360" w:lineRule="auto"/>
        <w:jc w:val="both"/>
        <w:rPr>
          <w:rFonts w:eastAsia="Calibri"/>
          <w:sz w:val="24"/>
          <w:szCs w:val="24"/>
        </w:rPr>
      </w:pPr>
    </w:p>
    <w:p w:rsidR="00B37E28" w:rsidRDefault="00B37E28" w:rsidP="00B37E28">
      <w:pPr>
        <w:spacing w:before="200" w:after="200" w:line="360" w:lineRule="auto"/>
        <w:ind w:firstLine="709"/>
        <w:jc w:val="both"/>
        <w:rPr>
          <w:rFonts w:eastAsia="Calibri"/>
          <w:sz w:val="24"/>
          <w:szCs w:val="24"/>
        </w:rPr>
      </w:pPr>
      <w:r>
        <w:rPr>
          <w:rFonts w:eastAsia="Calibri"/>
          <w:sz w:val="24"/>
          <w:szCs w:val="24"/>
        </w:rPr>
        <w:lastRenderedPageBreak/>
        <w:t xml:space="preserve">Храсти: Различията с </w:t>
      </w:r>
      <w:r w:rsidR="00E74D79">
        <w:rPr>
          <w:rFonts w:eastAsia="Calibri"/>
          <w:sz w:val="24"/>
          <w:szCs w:val="24"/>
        </w:rPr>
        <w:t>които се открояват от д</w:t>
      </w:r>
      <w:r>
        <w:rPr>
          <w:rFonts w:eastAsia="Calibri"/>
          <w:sz w:val="24"/>
          <w:szCs w:val="24"/>
        </w:rPr>
        <w:t>ругите две група са: по- голям брой стъбла, които са тънки и здрави. Другото, по което се отличава храстите от дърветата, че храстите са по- ниски.</w:t>
      </w:r>
    </w:p>
    <w:p w:rsidR="009304F8" w:rsidRDefault="009304F8" w:rsidP="009304F8">
      <w:pPr>
        <w:spacing w:beforeLines="40" w:before="96" w:afterLines="40" w:after="96" w:line="360" w:lineRule="auto"/>
        <w:ind w:firstLine="709"/>
        <w:jc w:val="both"/>
        <w:rPr>
          <w:rFonts w:eastAsia="Calibri"/>
          <w:sz w:val="24"/>
          <w:szCs w:val="24"/>
        </w:rPr>
      </w:pPr>
      <w:r>
        <w:rPr>
          <w:rFonts w:eastAsia="Calibri"/>
          <w:noProof/>
          <w:sz w:val="24"/>
          <w:szCs w:val="24"/>
          <w:lang w:eastAsia="bg-BG"/>
        </w:rPr>
        <w:drawing>
          <wp:anchor distT="0" distB="0" distL="114300" distR="114300" simplePos="0" relativeHeight="251664384" behindDoc="0" locked="0" layoutInCell="1" allowOverlap="1" wp14:anchorId="4B4AB0BA" wp14:editId="0B6AB0E8">
            <wp:simplePos x="0" y="0"/>
            <wp:positionH relativeFrom="column">
              <wp:posOffset>1891665</wp:posOffset>
            </wp:positionH>
            <wp:positionV relativeFrom="paragraph">
              <wp:posOffset>20955</wp:posOffset>
            </wp:positionV>
            <wp:extent cx="1855470" cy="2251075"/>
            <wp:effectExtent l="0" t="0" r="0" b="0"/>
            <wp:wrapNone/>
            <wp:docPr id="12" name="Картина 1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na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470" cy="225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4F8" w:rsidRDefault="009304F8" w:rsidP="009304F8">
      <w:pPr>
        <w:spacing w:beforeLines="40" w:before="96" w:afterLines="40" w:after="96" w:line="360" w:lineRule="auto"/>
        <w:ind w:firstLine="709"/>
        <w:jc w:val="both"/>
        <w:rPr>
          <w:rFonts w:eastAsia="Calibri"/>
          <w:sz w:val="24"/>
          <w:szCs w:val="24"/>
        </w:rPr>
      </w:pPr>
    </w:p>
    <w:p w:rsidR="009304F8" w:rsidRDefault="009304F8" w:rsidP="009304F8">
      <w:pPr>
        <w:spacing w:beforeLines="40" w:before="96" w:afterLines="40" w:after="96" w:line="360" w:lineRule="auto"/>
        <w:ind w:firstLine="709"/>
        <w:jc w:val="both"/>
        <w:rPr>
          <w:rFonts w:eastAsia="Calibri"/>
          <w:sz w:val="24"/>
          <w:szCs w:val="24"/>
        </w:rPr>
      </w:pPr>
    </w:p>
    <w:p w:rsidR="009304F8" w:rsidRDefault="009304F8" w:rsidP="009304F8">
      <w:pPr>
        <w:spacing w:beforeLines="40" w:before="96" w:afterLines="40" w:after="96" w:line="360" w:lineRule="auto"/>
        <w:ind w:firstLine="709"/>
        <w:jc w:val="both"/>
        <w:rPr>
          <w:rFonts w:eastAsia="Calibri"/>
          <w:sz w:val="24"/>
          <w:szCs w:val="24"/>
        </w:rPr>
      </w:pPr>
    </w:p>
    <w:p w:rsidR="009304F8" w:rsidRDefault="009304F8" w:rsidP="009304F8">
      <w:pPr>
        <w:spacing w:beforeLines="40" w:before="96" w:afterLines="40" w:after="96" w:line="360" w:lineRule="auto"/>
        <w:ind w:firstLine="709"/>
        <w:jc w:val="both"/>
        <w:rPr>
          <w:rFonts w:eastAsia="Calibri"/>
          <w:sz w:val="24"/>
          <w:szCs w:val="24"/>
        </w:rPr>
      </w:pPr>
    </w:p>
    <w:p w:rsidR="009304F8" w:rsidRDefault="009304F8" w:rsidP="009304F8">
      <w:pPr>
        <w:spacing w:beforeLines="40" w:before="96" w:afterLines="40" w:after="96" w:line="360" w:lineRule="auto"/>
        <w:ind w:firstLine="709"/>
        <w:jc w:val="both"/>
        <w:rPr>
          <w:rFonts w:eastAsia="Calibri"/>
          <w:sz w:val="24"/>
          <w:szCs w:val="24"/>
        </w:rPr>
      </w:pPr>
    </w:p>
    <w:p w:rsidR="009304F8" w:rsidRDefault="009304F8" w:rsidP="009304F8">
      <w:pPr>
        <w:spacing w:beforeLines="40" w:before="96" w:afterLines="40" w:after="96" w:line="360" w:lineRule="auto"/>
        <w:ind w:firstLine="709"/>
        <w:jc w:val="both"/>
        <w:rPr>
          <w:rFonts w:eastAsia="Calibri"/>
          <w:sz w:val="24"/>
          <w:szCs w:val="24"/>
        </w:rPr>
      </w:pPr>
    </w:p>
    <w:p w:rsidR="00061155" w:rsidRDefault="00061155" w:rsidP="00046D62">
      <w:pPr>
        <w:spacing w:before="200" w:line="360" w:lineRule="auto"/>
        <w:ind w:firstLine="709"/>
        <w:jc w:val="both"/>
        <w:rPr>
          <w:rFonts w:eastAsia="Calibri"/>
          <w:sz w:val="24"/>
          <w:szCs w:val="24"/>
        </w:rPr>
      </w:pPr>
      <w:r>
        <w:rPr>
          <w:rFonts w:eastAsia="Calibri"/>
          <w:sz w:val="24"/>
          <w:szCs w:val="24"/>
        </w:rPr>
        <w:t>Тревисти растения: Представители глухарче и лайка-  тревистите растения са по- ниски и от дърветата и от храстите, те имат зелено, ниско и крехко стъбло.</w:t>
      </w:r>
    </w:p>
    <w:p w:rsidR="00061155" w:rsidRDefault="00061155" w:rsidP="00061155">
      <w:pPr>
        <w:spacing w:beforeLines="40" w:before="96" w:afterLines="40" w:after="96" w:line="360" w:lineRule="auto"/>
        <w:ind w:firstLine="709"/>
        <w:jc w:val="both"/>
        <w:rPr>
          <w:rFonts w:eastAsia="Calibri"/>
          <w:sz w:val="24"/>
          <w:szCs w:val="24"/>
        </w:rPr>
      </w:pPr>
    </w:p>
    <w:p w:rsidR="00061155" w:rsidRDefault="00046D62" w:rsidP="00061155">
      <w:pPr>
        <w:spacing w:beforeLines="40" w:before="96" w:afterLines="40" w:after="96" w:line="360" w:lineRule="auto"/>
        <w:ind w:firstLine="709"/>
        <w:jc w:val="both"/>
        <w:rPr>
          <w:rFonts w:eastAsia="Calibri"/>
          <w:sz w:val="24"/>
          <w:szCs w:val="24"/>
        </w:rPr>
      </w:pPr>
      <w:r>
        <w:rPr>
          <w:noProof/>
          <w:lang w:eastAsia="bg-BG"/>
        </w:rPr>
        <w:drawing>
          <wp:anchor distT="0" distB="0" distL="114300" distR="114300" simplePos="0" relativeHeight="251659264" behindDoc="0" locked="0" layoutInCell="1" allowOverlap="1" wp14:anchorId="1FF4CEB4" wp14:editId="0DAA8C3C">
            <wp:simplePos x="0" y="0"/>
            <wp:positionH relativeFrom="column">
              <wp:posOffset>1842770</wp:posOffset>
            </wp:positionH>
            <wp:positionV relativeFrom="paragraph">
              <wp:posOffset>-513820</wp:posOffset>
            </wp:positionV>
            <wp:extent cx="1743710" cy="2149475"/>
            <wp:effectExtent l="0" t="0" r="8890" b="3175"/>
            <wp:wrapNone/>
            <wp:docPr id="11" name="Картина 11" descr="86008745_4524271_0_60980_a8c1f697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008745_4524271_0_60980_a8c1f697_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214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155" w:rsidRDefault="00061155" w:rsidP="00061155">
      <w:pPr>
        <w:spacing w:beforeLines="40" w:before="96" w:afterLines="40" w:after="96" w:line="360" w:lineRule="auto"/>
        <w:ind w:firstLine="709"/>
        <w:jc w:val="both"/>
        <w:rPr>
          <w:rFonts w:eastAsia="Calibri"/>
          <w:sz w:val="24"/>
          <w:szCs w:val="24"/>
        </w:rPr>
      </w:pPr>
    </w:p>
    <w:p w:rsidR="00061155" w:rsidRDefault="00061155" w:rsidP="00061155">
      <w:pPr>
        <w:spacing w:beforeLines="40" w:before="96" w:afterLines="40" w:after="96" w:line="360" w:lineRule="auto"/>
        <w:ind w:firstLine="709"/>
        <w:jc w:val="both"/>
        <w:rPr>
          <w:rFonts w:eastAsia="Calibri"/>
          <w:sz w:val="24"/>
          <w:szCs w:val="24"/>
        </w:rPr>
      </w:pPr>
    </w:p>
    <w:p w:rsidR="00061155" w:rsidRDefault="00061155" w:rsidP="00061155">
      <w:pPr>
        <w:spacing w:beforeLines="100" w:before="240" w:afterLines="100" w:after="240" w:line="360" w:lineRule="auto"/>
        <w:ind w:firstLine="709"/>
        <w:jc w:val="both"/>
        <w:rPr>
          <w:rFonts w:eastAsia="Calibri"/>
          <w:sz w:val="24"/>
          <w:szCs w:val="24"/>
          <w:u w:val="single"/>
        </w:rPr>
      </w:pPr>
      <w:r w:rsidRPr="00226D1E">
        <w:rPr>
          <w:rFonts w:eastAsia="Calibri"/>
          <w:sz w:val="24"/>
          <w:szCs w:val="24"/>
          <w:u w:val="single"/>
        </w:rPr>
        <w:t xml:space="preserve"> </w:t>
      </w:r>
    </w:p>
    <w:p w:rsidR="009304F8" w:rsidRDefault="009304F8" w:rsidP="009304F8">
      <w:pPr>
        <w:spacing w:beforeLines="100" w:before="240" w:afterLines="100" w:after="240" w:line="360" w:lineRule="auto"/>
        <w:ind w:firstLine="709"/>
        <w:jc w:val="both"/>
        <w:rPr>
          <w:rFonts w:eastAsia="Calibri"/>
          <w:sz w:val="24"/>
          <w:szCs w:val="24"/>
        </w:rPr>
      </w:pPr>
    </w:p>
    <w:p w:rsidR="009304F8" w:rsidRPr="009304F8" w:rsidRDefault="009304F8" w:rsidP="009304F8">
      <w:pPr>
        <w:spacing w:beforeLines="100" w:before="240" w:afterLines="100" w:after="240" w:line="360" w:lineRule="auto"/>
        <w:ind w:firstLine="709"/>
        <w:jc w:val="both"/>
        <w:rPr>
          <w:rFonts w:eastAsia="Calibri"/>
          <w:sz w:val="24"/>
          <w:szCs w:val="24"/>
        </w:rPr>
      </w:pPr>
      <w:r>
        <w:rPr>
          <w:rFonts w:eastAsia="Calibri"/>
          <w:sz w:val="24"/>
          <w:szCs w:val="24"/>
        </w:rPr>
        <w:t>След като учениците се запозн</w:t>
      </w:r>
      <w:r w:rsidR="00E74D79">
        <w:rPr>
          <w:rFonts w:eastAsia="Calibri"/>
          <w:sz w:val="24"/>
          <w:szCs w:val="24"/>
        </w:rPr>
        <w:t>а</w:t>
      </w:r>
      <w:r>
        <w:rPr>
          <w:rFonts w:eastAsia="Calibri"/>
          <w:sz w:val="24"/>
          <w:szCs w:val="24"/>
        </w:rPr>
        <w:t xml:space="preserve">ят с групите растения влизат в ресурсния кабинет, учителят представя на учениците, макети на корените на различните групи растения с цел онагледява и развитие на нагледно-образното мислене.  </w:t>
      </w:r>
    </w:p>
    <w:p w:rsidR="00061155" w:rsidRPr="00226D1E" w:rsidRDefault="00061155" w:rsidP="00061155">
      <w:pPr>
        <w:spacing w:beforeLines="100" w:before="240" w:afterLines="100" w:after="240" w:line="360" w:lineRule="auto"/>
        <w:ind w:firstLine="709"/>
        <w:jc w:val="both"/>
        <w:rPr>
          <w:rFonts w:eastAsia="Calibri"/>
          <w:sz w:val="24"/>
          <w:szCs w:val="24"/>
          <w:u w:val="single"/>
        </w:rPr>
      </w:pPr>
      <w:r w:rsidRPr="00226D1E">
        <w:rPr>
          <w:rFonts w:eastAsia="Calibri"/>
          <w:sz w:val="24"/>
          <w:szCs w:val="24"/>
          <w:u w:val="single"/>
        </w:rPr>
        <w:t>Задача св</w:t>
      </w:r>
      <w:r>
        <w:rPr>
          <w:rFonts w:eastAsia="Calibri"/>
          <w:sz w:val="24"/>
          <w:szCs w:val="24"/>
          <w:u w:val="single"/>
        </w:rPr>
        <w:t>ъ</w:t>
      </w:r>
      <w:r w:rsidRPr="00226D1E">
        <w:rPr>
          <w:rFonts w:eastAsia="Calibri"/>
          <w:sz w:val="24"/>
          <w:szCs w:val="24"/>
          <w:u w:val="single"/>
        </w:rPr>
        <w:t>рзана с методическата единица</w:t>
      </w:r>
      <w:r>
        <w:rPr>
          <w:rFonts w:eastAsia="Calibri"/>
          <w:sz w:val="24"/>
          <w:szCs w:val="24"/>
          <w:u w:val="single"/>
        </w:rPr>
        <w:t>- с цел затвърждаване на знанията</w:t>
      </w:r>
    </w:p>
    <w:p w:rsidR="00061155" w:rsidRDefault="00CE7C2C" w:rsidP="00061155">
      <w:pPr>
        <w:spacing w:beforeLines="100" w:before="240" w:afterLines="100" w:after="240" w:line="360" w:lineRule="auto"/>
        <w:ind w:firstLine="709"/>
        <w:jc w:val="both"/>
        <w:rPr>
          <w:rFonts w:eastAsia="Calibri"/>
          <w:sz w:val="24"/>
          <w:szCs w:val="24"/>
        </w:rPr>
      </w:pPr>
      <w:r>
        <w:rPr>
          <w:rFonts w:eastAsia="Calibri"/>
          <w:sz w:val="24"/>
          <w:szCs w:val="24"/>
        </w:rPr>
        <w:t>След това,</w:t>
      </w:r>
      <w:r w:rsidR="00061155">
        <w:rPr>
          <w:rFonts w:eastAsia="Calibri"/>
          <w:sz w:val="24"/>
          <w:szCs w:val="24"/>
        </w:rPr>
        <w:t xml:space="preserve"> учителят ги разделя на три групи: дървета, храсти и тревисти растения и им дава задача да моделират от пластелин по образец растенията според съответната група, като при нужда се подпомага от учителя.</w:t>
      </w:r>
    </w:p>
    <w:p w:rsidR="009304F8" w:rsidRDefault="009304F8" w:rsidP="00061155">
      <w:pPr>
        <w:spacing w:beforeLines="100" w:before="240" w:afterLines="100" w:after="240" w:line="360" w:lineRule="auto"/>
        <w:ind w:firstLine="709"/>
        <w:jc w:val="both"/>
        <w:rPr>
          <w:rFonts w:eastAsia="Calibri"/>
          <w:sz w:val="24"/>
          <w:szCs w:val="24"/>
        </w:rPr>
      </w:pPr>
    </w:p>
    <w:p w:rsidR="00061155" w:rsidRDefault="00061155" w:rsidP="00061155">
      <w:pPr>
        <w:spacing w:beforeLines="100" w:before="240" w:afterLines="100" w:after="240" w:line="360" w:lineRule="auto"/>
        <w:ind w:firstLine="709"/>
        <w:jc w:val="both"/>
        <w:rPr>
          <w:rFonts w:eastAsia="Calibri"/>
          <w:sz w:val="24"/>
          <w:szCs w:val="24"/>
        </w:rPr>
      </w:pPr>
      <w:r>
        <w:rPr>
          <w:noProof/>
          <w:lang w:eastAsia="bg-BG"/>
        </w:rPr>
        <w:lastRenderedPageBreak/>
        <w:drawing>
          <wp:anchor distT="0" distB="0" distL="114300" distR="114300" simplePos="0" relativeHeight="251671552" behindDoc="0" locked="0" layoutInCell="1" allowOverlap="1" wp14:anchorId="74E67F9A" wp14:editId="49BA2697">
            <wp:simplePos x="0" y="0"/>
            <wp:positionH relativeFrom="column">
              <wp:posOffset>4084955</wp:posOffset>
            </wp:positionH>
            <wp:positionV relativeFrom="paragraph">
              <wp:posOffset>-94615</wp:posOffset>
            </wp:positionV>
            <wp:extent cx="2265045" cy="1645920"/>
            <wp:effectExtent l="0" t="0" r="1905" b="0"/>
            <wp:wrapNone/>
            <wp:docPr id="10" name="Картина 10" descr="IMG_20200221_101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20200221_10151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504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70528" behindDoc="0" locked="0" layoutInCell="1" allowOverlap="1" wp14:anchorId="05673B36" wp14:editId="64573D9D">
            <wp:simplePos x="0" y="0"/>
            <wp:positionH relativeFrom="column">
              <wp:posOffset>153035</wp:posOffset>
            </wp:positionH>
            <wp:positionV relativeFrom="paragraph">
              <wp:posOffset>-213995</wp:posOffset>
            </wp:positionV>
            <wp:extent cx="1393825" cy="1765300"/>
            <wp:effectExtent l="0" t="0" r="0" b="6350"/>
            <wp:wrapNone/>
            <wp:docPr id="9" name="Картина 9" descr="IMG_20200221_0954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20200221_09542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3825"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69504" behindDoc="0" locked="0" layoutInCell="1" allowOverlap="1" wp14:anchorId="01E39651" wp14:editId="130A5295">
            <wp:simplePos x="0" y="0"/>
            <wp:positionH relativeFrom="column">
              <wp:posOffset>2051685</wp:posOffset>
            </wp:positionH>
            <wp:positionV relativeFrom="paragraph">
              <wp:posOffset>-104140</wp:posOffset>
            </wp:positionV>
            <wp:extent cx="1777365" cy="1655445"/>
            <wp:effectExtent l="0" t="0" r="0" b="1905"/>
            <wp:wrapNone/>
            <wp:docPr id="8" name="Картина 8" descr="IMG_20200221_1024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20200221_10243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736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155" w:rsidRDefault="00061155" w:rsidP="00061155">
      <w:pPr>
        <w:spacing w:beforeLines="100" w:before="240" w:afterLines="100" w:after="240" w:line="360" w:lineRule="auto"/>
        <w:ind w:firstLine="709"/>
        <w:jc w:val="both"/>
        <w:rPr>
          <w:rFonts w:eastAsia="Calibri"/>
          <w:sz w:val="24"/>
          <w:szCs w:val="24"/>
        </w:rPr>
      </w:pPr>
    </w:p>
    <w:p w:rsidR="00061155" w:rsidRDefault="00061155" w:rsidP="00061155">
      <w:pPr>
        <w:spacing w:beforeLines="100" w:before="240" w:afterLines="100" w:after="240" w:line="360" w:lineRule="auto"/>
        <w:ind w:firstLine="709"/>
        <w:jc w:val="both"/>
        <w:rPr>
          <w:rFonts w:eastAsia="Calibri"/>
          <w:sz w:val="24"/>
          <w:szCs w:val="24"/>
        </w:rPr>
      </w:pPr>
    </w:p>
    <w:p w:rsidR="00CE7C2C" w:rsidRDefault="00CE7C2C" w:rsidP="00061155">
      <w:pPr>
        <w:spacing w:beforeLines="100" w:before="240" w:afterLines="100" w:after="240" w:line="360" w:lineRule="auto"/>
        <w:ind w:firstLine="709"/>
        <w:jc w:val="both"/>
        <w:rPr>
          <w:rFonts w:eastAsia="Calibri"/>
          <w:sz w:val="24"/>
          <w:szCs w:val="24"/>
        </w:rPr>
      </w:pPr>
    </w:p>
    <w:p w:rsidR="00061155" w:rsidRDefault="00061155" w:rsidP="00061155">
      <w:pPr>
        <w:spacing w:beforeLines="100" w:before="240" w:afterLines="100" w:after="240" w:line="360" w:lineRule="auto"/>
        <w:ind w:firstLine="709"/>
        <w:jc w:val="both"/>
        <w:rPr>
          <w:rFonts w:eastAsia="Calibri"/>
          <w:sz w:val="24"/>
          <w:szCs w:val="24"/>
        </w:rPr>
      </w:pPr>
      <w:r>
        <w:rPr>
          <w:rFonts w:eastAsia="Calibri"/>
          <w:sz w:val="24"/>
          <w:szCs w:val="24"/>
        </w:rPr>
        <w:t>След приклю</w:t>
      </w:r>
      <w:r w:rsidR="00E74D79">
        <w:rPr>
          <w:rFonts w:eastAsia="Calibri"/>
          <w:sz w:val="24"/>
          <w:szCs w:val="24"/>
        </w:rPr>
        <w:t>ч</w:t>
      </w:r>
      <w:r>
        <w:rPr>
          <w:rFonts w:eastAsia="Calibri"/>
          <w:sz w:val="24"/>
          <w:szCs w:val="24"/>
        </w:rPr>
        <w:t>ване на поставената задача на учениците, те биват поздравени за изпълнението си. Учителя запознава деца с правила на игра, която отново е свързана с видовете дивора</w:t>
      </w:r>
      <w:r w:rsidR="00E74D79">
        <w:rPr>
          <w:rFonts w:eastAsia="Calibri"/>
          <w:sz w:val="24"/>
          <w:szCs w:val="24"/>
        </w:rPr>
        <w:t>с</w:t>
      </w:r>
      <w:r>
        <w:rPr>
          <w:rFonts w:eastAsia="Calibri"/>
          <w:sz w:val="24"/>
          <w:szCs w:val="24"/>
        </w:rPr>
        <w:t>тящи растения.</w:t>
      </w:r>
    </w:p>
    <w:p w:rsidR="00061155" w:rsidRDefault="00061155" w:rsidP="00061155">
      <w:pPr>
        <w:spacing w:beforeLines="100" w:before="240" w:afterLines="100" w:after="240" w:line="360" w:lineRule="auto"/>
        <w:ind w:firstLine="709"/>
        <w:jc w:val="both"/>
        <w:rPr>
          <w:rFonts w:eastAsia="Calibri"/>
          <w:sz w:val="24"/>
          <w:szCs w:val="24"/>
          <w:u w:val="single"/>
        </w:rPr>
      </w:pPr>
      <w:r>
        <w:rPr>
          <w:rFonts w:eastAsia="Calibri"/>
          <w:sz w:val="24"/>
          <w:szCs w:val="24"/>
          <w:u w:val="single"/>
        </w:rPr>
        <w:t>Игра</w:t>
      </w:r>
      <w:r w:rsidRPr="00226D1E">
        <w:rPr>
          <w:rFonts w:eastAsia="Calibri"/>
          <w:sz w:val="24"/>
          <w:szCs w:val="24"/>
          <w:u w:val="single"/>
        </w:rPr>
        <w:t xml:space="preserve"> св</w:t>
      </w:r>
      <w:r>
        <w:rPr>
          <w:rFonts w:eastAsia="Calibri"/>
          <w:sz w:val="24"/>
          <w:szCs w:val="24"/>
          <w:u w:val="single"/>
        </w:rPr>
        <w:t>ъ</w:t>
      </w:r>
      <w:r w:rsidRPr="00226D1E">
        <w:rPr>
          <w:rFonts w:eastAsia="Calibri"/>
          <w:sz w:val="24"/>
          <w:szCs w:val="24"/>
          <w:u w:val="single"/>
        </w:rPr>
        <w:t>рзана с методическата единица</w:t>
      </w:r>
      <w:r>
        <w:rPr>
          <w:rFonts w:eastAsia="Calibri"/>
          <w:sz w:val="24"/>
          <w:szCs w:val="24"/>
          <w:u w:val="single"/>
        </w:rPr>
        <w:t>- с цел затвърждаване на знанията</w:t>
      </w:r>
    </w:p>
    <w:p w:rsidR="00061155" w:rsidRDefault="00061155" w:rsidP="00061155">
      <w:pPr>
        <w:spacing w:beforeLines="100" w:before="240" w:afterLines="100" w:after="240" w:line="360" w:lineRule="auto"/>
        <w:ind w:firstLine="709"/>
        <w:jc w:val="both"/>
        <w:rPr>
          <w:rFonts w:eastAsia="Calibri"/>
          <w:sz w:val="24"/>
          <w:szCs w:val="24"/>
        </w:rPr>
      </w:pPr>
      <w:r>
        <w:rPr>
          <w:rFonts w:eastAsia="Calibri"/>
          <w:sz w:val="24"/>
          <w:szCs w:val="24"/>
        </w:rPr>
        <w:t xml:space="preserve">Правила на играта: На бялата дъска има илюстрации на трите групи растения, учителят посочва един по един всички ученици, които </w:t>
      </w:r>
      <w:r w:rsidR="00E74D79">
        <w:rPr>
          <w:rFonts w:eastAsia="Calibri"/>
          <w:sz w:val="24"/>
          <w:szCs w:val="24"/>
        </w:rPr>
        <w:t>спрямо реда на посочване да изли</w:t>
      </w:r>
      <w:r>
        <w:rPr>
          <w:rFonts w:eastAsia="Calibri"/>
          <w:sz w:val="24"/>
          <w:szCs w:val="24"/>
        </w:rPr>
        <w:t>зат на дъската, а след това учителят им казва една от групите растения и учениците трябва я да разпознаят, като я посочат.</w:t>
      </w:r>
    </w:p>
    <w:p w:rsidR="00061155" w:rsidRDefault="009304F8" w:rsidP="00061155">
      <w:pPr>
        <w:spacing w:beforeLines="100" w:before="240" w:afterLines="100" w:after="240" w:line="360" w:lineRule="auto"/>
        <w:ind w:firstLine="709"/>
        <w:jc w:val="both"/>
        <w:rPr>
          <w:rFonts w:eastAsia="Calibri"/>
          <w:sz w:val="24"/>
          <w:szCs w:val="24"/>
        </w:rPr>
      </w:pPr>
      <w:r>
        <w:rPr>
          <w:noProof/>
          <w:lang w:eastAsia="bg-BG"/>
        </w:rPr>
        <w:drawing>
          <wp:anchor distT="0" distB="0" distL="114300" distR="114300" simplePos="0" relativeHeight="251661312" behindDoc="0" locked="0" layoutInCell="1" allowOverlap="1" wp14:anchorId="35B1CB62" wp14:editId="00D44F30">
            <wp:simplePos x="0" y="0"/>
            <wp:positionH relativeFrom="column">
              <wp:posOffset>942975</wp:posOffset>
            </wp:positionH>
            <wp:positionV relativeFrom="paragraph">
              <wp:posOffset>48260</wp:posOffset>
            </wp:positionV>
            <wp:extent cx="4229100" cy="2940685"/>
            <wp:effectExtent l="0" t="0" r="0" b="0"/>
            <wp:wrapNone/>
            <wp:docPr id="7" name="Картина 7" descr="238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86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2940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155" w:rsidRDefault="009304F8" w:rsidP="00061155">
      <w:pPr>
        <w:spacing w:beforeLines="100" w:before="240" w:afterLines="100" w:after="240" w:line="360" w:lineRule="auto"/>
        <w:ind w:firstLine="709"/>
        <w:jc w:val="both"/>
        <w:rPr>
          <w:rFonts w:eastAsia="Calibri"/>
          <w:sz w:val="24"/>
          <w:szCs w:val="24"/>
        </w:rPr>
      </w:pPr>
      <w:r>
        <w:rPr>
          <w:noProof/>
          <w:lang w:eastAsia="bg-BG"/>
        </w:rPr>
        <w:drawing>
          <wp:anchor distT="0" distB="0" distL="114300" distR="114300" simplePos="0" relativeHeight="251662336" behindDoc="0" locked="0" layoutInCell="1" allowOverlap="1" wp14:anchorId="201F3B6E" wp14:editId="6937A7BA">
            <wp:simplePos x="0" y="0"/>
            <wp:positionH relativeFrom="column">
              <wp:posOffset>3985260</wp:posOffset>
            </wp:positionH>
            <wp:positionV relativeFrom="paragraph">
              <wp:posOffset>336997</wp:posOffset>
            </wp:positionV>
            <wp:extent cx="994410" cy="1240790"/>
            <wp:effectExtent l="0" t="0" r="0" b="0"/>
            <wp:wrapNone/>
            <wp:docPr id="4" name="Картина 4"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nam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4410"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63360" behindDoc="0" locked="0" layoutInCell="1" allowOverlap="1" wp14:anchorId="2208AA1A" wp14:editId="41727BE4">
            <wp:simplePos x="0" y="0"/>
            <wp:positionH relativeFrom="column">
              <wp:posOffset>2585085</wp:posOffset>
            </wp:positionH>
            <wp:positionV relativeFrom="paragraph">
              <wp:posOffset>374650</wp:posOffset>
            </wp:positionV>
            <wp:extent cx="1027430" cy="1129030"/>
            <wp:effectExtent l="0" t="0" r="0" b="0"/>
            <wp:wrapNone/>
            <wp:docPr id="6" name="Картина 6" descr="Camo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omi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743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65408" behindDoc="0" locked="0" layoutInCell="1" allowOverlap="1" wp14:anchorId="6007A880" wp14:editId="20D82C11">
            <wp:simplePos x="0" y="0"/>
            <wp:positionH relativeFrom="column">
              <wp:posOffset>1206500</wp:posOffset>
            </wp:positionH>
            <wp:positionV relativeFrom="paragraph">
              <wp:posOffset>179705</wp:posOffset>
            </wp:positionV>
            <wp:extent cx="1198245" cy="1403350"/>
            <wp:effectExtent l="0" t="0" r="1905" b="6350"/>
            <wp:wrapNone/>
            <wp:docPr id="5" name="Картина 5" descr="99626fd52d586cde0fd835f1f95baf1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9626fd52d586cde0fd835f1f95baf1d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8245"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155" w:rsidRDefault="00061155" w:rsidP="00061155">
      <w:pPr>
        <w:spacing w:beforeLines="100" w:before="240" w:afterLines="100" w:after="240" w:line="360" w:lineRule="auto"/>
        <w:ind w:firstLine="709"/>
        <w:jc w:val="both"/>
        <w:rPr>
          <w:rFonts w:eastAsia="Calibri"/>
          <w:sz w:val="24"/>
          <w:szCs w:val="24"/>
        </w:rPr>
      </w:pPr>
    </w:p>
    <w:p w:rsidR="00061155" w:rsidRDefault="00061155" w:rsidP="00061155">
      <w:pPr>
        <w:spacing w:beforeLines="40" w:before="96" w:afterLines="40" w:after="96" w:line="360" w:lineRule="auto"/>
        <w:ind w:firstLine="709"/>
        <w:jc w:val="both"/>
        <w:rPr>
          <w:rFonts w:eastAsia="Calibri"/>
          <w:sz w:val="24"/>
          <w:szCs w:val="24"/>
        </w:rPr>
      </w:pPr>
    </w:p>
    <w:p w:rsidR="00061155" w:rsidRDefault="00061155" w:rsidP="00061155">
      <w:pPr>
        <w:spacing w:beforeLines="40" w:before="96" w:afterLines="40" w:after="96" w:line="360" w:lineRule="auto"/>
        <w:ind w:firstLine="709"/>
        <w:jc w:val="both"/>
        <w:rPr>
          <w:rFonts w:eastAsia="Calibri"/>
          <w:sz w:val="24"/>
          <w:szCs w:val="24"/>
        </w:rPr>
      </w:pPr>
    </w:p>
    <w:p w:rsidR="00061155" w:rsidRDefault="00061155" w:rsidP="00061155">
      <w:pPr>
        <w:spacing w:beforeLines="100" w:before="240" w:afterLines="100" w:after="240" w:line="360" w:lineRule="auto"/>
        <w:jc w:val="both"/>
        <w:rPr>
          <w:rFonts w:eastAsia="Calibri"/>
          <w:sz w:val="24"/>
          <w:szCs w:val="24"/>
        </w:rPr>
      </w:pPr>
    </w:p>
    <w:p w:rsidR="00061155" w:rsidRPr="00313C71" w:rsidRDefault="00061155" w:rsidP="00061155">
      <w:pPr>
        <w:spacing w:beforeLines="100" w:before="240" w:afterLines="100" w:after="240" w:line="360" w:lineRule="auto"/>
        <w:ind w:firstLine="709"/>
        <w:jc w:val="both"/>
        <w:rPr>
          <w:rFonts w:eastAsia="Calibri"/>
          <w:sz w:val="24"/>
          <w:szCs w:val="24"/>
        </w:rPr>
      </w:pPr>
    </w:p>
    <w:p w:rsidR="009304F8" w:rsidRDefault="009304F8" w:rsidP="00061155">
      <w:pPr>
        <w:spacing w:beforeLines="100" w:before="240" w:afterLines="100" w:after="240" w:line="360" w:lineRule="auto"/>
        <w:ind w:firstLine="709"/>
        <w:jc w:val="both"/>
        <w:rPr>
          <w:rFonts w:eastAsia="Calibri"/>
          <w:sz w:val="24"/>
          <w:szCs w:val="24"/>
        </w:rPr>
      </w:pPr>
    </w:p>
    <w:p w:rsidR="00061155" w:rsidRDefault="00061155" w:rsidP="00046D62">
      <w:pPr>
        <w:spacing w:before="200" w:after="200" w:line="360" w:lineRule="auto"/>
        <w:ind w:firstLine="709"/>
        <w:jc w:val="both"/>
        <w:rPr>
          <w:rFonts w:eastAsia="Calibri"/>
          <w:sz w:val="24"/>
          <w:szCs w:val="24"/>
        </w:rPr>
      </w:pPr>
      <w:r>
        <w:rPr>
          <w:rFonts w:eastAsia="Calibri"/>
          <w:sz w:val="24"/>
          <w:szCs w:val="24"/>
        </w:rPr>
        <w:t>Когато играта приключи учителят поздравява учениците за добре свършената раб</w:t>
      </w:r>
      <w:r w:rsidR="009304F8">
        <w:rPr>
          <w:rFonts w:eastAsia="Calibri"/>
          <w:sz w:val="24"/>
          <w:szCs w:val="24"/>
        </w:rPr>
        <w:t xml:space="preserve">ота и им раздава малки награди </w:t>
      </w:r>
      <w:r>
        <w:rPr>
          <w:rFonts w:eastAsia="Calibri"/>
          <w:sz w:val="24"/>
          <w:szCs w:val="24"/>
        </w:rPr>
        <w:t>с цел повишаване на мотивацията им за учене.</w:t>
      </w:r>
    </w:p>
    <w:p w:rsidR="00061155" w:rsidRDefault="00061155" w:rsidP="00046D62">
      <w:pPr>
        <w:spacing w:before="200" w:after="200" w:line="360" w:lineRule="auto"/>
        <w:ind w:firstLine="709"/>
        <w:jc w:val="both"/>
        <w:rPr>
          <w:rFonts w:eastAsia="Calibri"/>
          <w:sz w:val="24"/>
          <w:szCs w:val="24"/>
        </w:rPr>
      </w:pPr>
      <w:r>
        <w:rPr>
          <w:rFonts w:eastAsia="Calibri"/>
          <w:sz w:val="24"/>
          <w:szCs w:val="24"/>
        </w:rPr>
        <w:t>За домашна работа учениците получават задача да оцветят илюстраци</w:t>
      </w:r>
      <w:r w:rsidR="009304F8">
        <w:rPr>
          <w:rFonts w:eastAsia="Calibri"/>
          <w:sz w:val="24"/>
          <w:szCs w:val="24"/>
        </w:rPr>
        <w:t>и на различните групи  растения, с цел затвърждаване на знанията.</w:t>
      </w:r>
    </w:p>
    <w:p w:rsidR="00061155" w:rsidRDefault="009304F8" w:rsidP="00061155">
      <w:pPr>
        <w:spacing w:beforeLines="100" w:before="240" w:afterLines="100" w:after="240" w:line="360" w:lineRule="auto"/>
        <w:ind w:firstLine="709"/>
        <w:jc w:val="both"/>
        <w:rPr>
          <w:rFonts w:eastAsia="Calibri"/>
          <w:sz w:val="24"/>
          <w:szCs w:val="24"/>
        </w:rPr>
      </w:pPr>
      <w:r>
        <w:rPr>
          <w:rFonts w:eastAsia="Calibri"/>
          <w:noProof/>
          <w:sz w:val="24"/>
          <w:szCs w:val="24"/>
          <w:lang w:eastAsia="bg-BG"/>
        </w:rPr>
        <w:lastRenderedPageBreak/>
        <w:drawing>
          <wp:anchor distT="0" distB="0" distL="114300" distR="114300" simplePos="0" relativeHeight="251667456" behindDoc="0" locked="0" layoutInCell="1" allowOverlap="1" wp14:anchorId="4D22B0C6" wp14:editId="46E482A8">
            <wp:simplePos x="0" y="0"/>
            <wp:positionH relativeFrom="column">
              <wp:posOffset>-497840</wp:posOffset>
            </wp:positionH>
            <wp:positionV relativeFrom="paragraph">
              <wp:posOffset>299043</wp:posOffset>
            </wp:positionV>
            <wp:extent cx="1711325" cy="1580515"/>
            <wp:effectExtent l="0" t="0" r="3175" b="635"/>
            <wp:wrapNone/>
            <wp:docPr id="2" name="Картина 2" descr="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i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132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noProof/>
          <w:sz w:val="24"/>
          <w:szCs w:val="24"/>
          <w:lang w:eastAsia="bg-BG"/>
        </w:rPr>
        <w:drawing>
          <wp:anchor distT="0" distB="0" distL="114300" distR="114300" simplePos="0" relativeHeight="251668480" behindDoc="0" locked="0" layoutInCell="1" allowOverlap="1" wp14:anchorId="038CB1BE" wp14:editId="478B7C0C">
            <wp:simplePos x="0" y="0"/>
            <wp:positionH relativeFrom="column">
              <wp:posOffset>4597400</wp:posOffset>
            </wp:positionH>
            <wp:positionV relativeFrom="paragraph">
              <wp:posOffset>297180</wp:posOffset>
            </wp:positionV>
            <wp:extent cx="1409700" cy="1823720"/>
            <wp:effectExtent l="0" t="0" r="0" b="5080"/>
            <wp:wrapNone/>
            <wp:docPr id="3" name="Картина 3"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nam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9700" cy="182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noProof/>
          <w:sz w:val="24"/>
          <w:szCs w:val="24"/>
          <w:lang w:eastAsia="bg-BG"/>
        </w:rPr>
        <w:drawing>
          <wp:anchor distT="0" distB="0" distL="114300" distR="114300" simplePos="0" relativeHeight="251666432" behindDoc="0" locked="0" layoutInCell="1" allowOverlap="1" wp14:anchorId="5C21F44D" wp14:editId="1DA62795">
            <wp:simplePos x="0" y="0"/>
            <wp:positionH relativeFrom="column">
              <wp:posOffset>1416050</wp:posOffset>
            </wp:positionH>
            <wp:positionV relativeFrom="paragraph">
              <wp:posOffset>239395</wp:posOffset>
            </wp:positionV>
            <wp:extent cx="3181350" cy="1500505"/>
            <wp:effectExtent l="0" t="0" r="0" b="4445"/>
            <wp:wrapNone/>
            <wp:docPr id="1" name="Картина 1" descr="kaip-geneti-serbent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ip-geneti-serbentus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1350" cy="150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155" w:rsidRDefault="00061155" w:rsidP="00061155">
      <w:pPr>
        <w:spacing w:beforeLines="100" w:before="240" w:afterLines="100" w:after="240" w:line="360" w:lineRule="auto"/>
        <w:ind w:firstLine="709"/>
        <w:jc w:val="both"/>
        <w:rPr>
          <w:rFonts w:eastAsia="Calibri"/>
          <w:sz w:val="24"/>
          <w:szCs w:val="24"/>
        </w:rPr>
      </w:pPr>
    </w:p>
    <w:p w:rsidR="00061155" w:rsidRPr="00C35137" w:rsidRDefault="00061155" w:rsidP="00061155">
      <w:pPr>
        <w:spacing w:after="200" w:line="360" w:lineRule="auto"/>
        <w:jc w:val="both"/>
        <w:rPr>
          <w:sz w:val="24"/>
          <w:szCs w:val="24"/>
        </w:rPr>
      </w:pPr>
    </w:p>
    <w:p w:rsidR="00061155" w:rsidRPr="00932F48" w:rsidRDefault="00061155" w:rsidP="00061155">
      <w:pPr>
        <w:spacing w:line="360" w:lineRule="auto"/>
        <w:rPr>
          <w:color w:val="000000"/>
          <w:sz w:val="28"/>
          <w:szCs w:val="28"/>
        </w:rPr>
      </w:pPr>
    </w:p>
    <w:p w:rsidR="00061155" w:rsidRDefault="00061155" w:rsidP="00061155">
      <w:pPr>
        <w:spacing w:after="200" w:line="360" w:lineRule="auto"/>
        <w:rPr>
          <w:rFonts w:eastAsia="Calibri"/>
          <w:b/>
          <w:color w:val="000000"/>
          <w:sz w:val="24"/>
          <w:szCs w:val="24"/>
          <w:u w:val="single"/>
        </w:rPr>
      </w:pPr>
    </w:p>
    <w:p w:rsidR="00061155" w:rsidRPr="00313C71" w:rsidRDefault="00061155" w:rsidP="00061155">
      <w:pPr>
        <w:spacing w:line="360" w:lineRule="auto"/>
        <w:rPr>
          <w:rFonts w:eastAsia="Calibri"/>
          <w:sz w:val="24"/>
          <w:szCs w:val="24"/>
        </w:rPr>
      </w:pPr>
    </w:p>
    <w:p w:rsidR="00061155" w:rsidRDefault="00061155" w:rsidP="00061155">
      <w:pPr>
        <w:spacing w:line="360" w:lineRule="auto"/>
        <w:rPr>
          <w:rFonts w:eastAsia="Calibri"/>
          <w:sz w:val="24"/>
          <w:szCs w:val="24"/>
        </w:rPr>
      </w:pPr>
    </w:p>
    <w:p w:rsidR="00C36AC1" w:rsidRDefault="00061155" w:rsidP="00046D62">
      <w:pPr>
        <w:spacing w:before="200" w:after="200" w:line="360" w:lineRule="auto"/>
        <w:ind w:firstLine="709"/>
        <w:jc w:val="both"/>
        <w:rPr>
          <w:sz w:val="24"/>
          <w:szCs w:val="24"/>
        </w:rPr>
      </w:pPr>
      <w:r>
        <w:rPr>
          <w:sz w:val="24"/>
          <w:szCs w:val="24"/>
        </w:rPr>
        <w:t>Чрез поставените задачи и играта учителят цели затвърждаване на усвоените знанията за групите растения през учебният час.</w:t>
      </w:r>
    </w:p>
    <w:p w:rsidR="00CC1C60" w:rsidRPr="009304F8" w:rsidRDefault="00CC1C60" w:rsidP="00046D62">
      <w:pPr>
        <w:spacing w:before="200" w:after="200" w:line="360" w:lineRule="auto"/>
        <w:ind w:firstLine="709"/>
        <w:jc w:val="both"/>
        <w:rPr>
          <w:sz w:val="24"/>
          <w:szCs w:val="24"/>
        </w:rPr>
      </w:pPr>
      <w:r>
        <w:rPr>
          <w:sz w:val="24"/>
          <w:szCs w:val="24"/>
        </w:rPr>
        <w:t>Изграждането на мотивация за учене на децата и учениците със СОП, както и нейното поддърж</w:t>
      </w:r>
      <w:r w:rsidR="00E74D79">
        <w:rPr>
          <w:sz w:val="24"/>
          <w:szCs w:val="24"/>
        </w:rPr>
        <w:t>а</w:t>
      </w:r>
      <w:bookmarkStart w:id="0" w:name="_GoBack"/>
      <w:bookmarkEnd w:id="0"/>
      <w:r>
        <w:rPr>
          <w:sz w:val="24"/>
          <w:szCs w:val="24"/>
        </w:rPr>
        <w:t xml:space="preserve">не има своята важна роля в Приобщаващото образование. За да бъдат постигнати заложените цели и задачи в Индивидуалната учебна програма и Плана за подкрепа е необходимо децата и ученици да бъдат мотивиране чрез различни методи и подходи, за да бъдат стимулирани по индиректен начин да бъдат активни участници в обучителния процес. </w:t>
      </w:r>
    </w:p>
    <w:sectPr w:rsidR="00CC1C60" w:rsidRPr="00930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2F56"/>
    <w:multiLevelType w:val="hybridMultilevel"/>
    <w:tmpl w:val="6D8E611E"/>
    <w:lvl w:ilvl="0" w:tplc="20442EDC">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024D67"/>
    <w:multiLevelType w:val="hybridMultilevel"/>
    <w:tmpl w:val="4C04BE82"/>
    <w:lvl w:ilvl="0" w:tplc="20442EDC">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E0874CB"/>
    <w:multiLevelType w:val="hybridMultilevel"/>
    <w:tmpl w:val="567E7C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0392928"/>
    <w:multiLevelType w:val="multilevel"/>
    <w:tmpl w:val="5B763CC2"/>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3080944"/>
    <w:multiLevelType w:val="hybridMultilevel"/>
    <w:tmpl w:val="603C45A6"/>
    <w:lvl w:ilvl="0" w:tplc="F56CD5B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59C5698"/>
    <w:multiLevelType w:val="hybridMultilevel"/>
    <w:tmpl w:val="80FE3176"/>
    <w:lvl w:ilvl="0" w:tplc="20442EDC">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4302920"/>
    <w:multiLevelType w:val="hybridMultilevel"/>
    <w:tmpl w:val="3DDC9D22"/>
    <w:lvl w:ilvl="0" w:tplc="20442EDC">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nsid w:val="4A4B6D82"/>
    <w:multiLevelType w:val="hybridMultilevel"/>
    <w:tmpl w:val="BEBCA3E6"/>
    <w:lvl w:ilvl="0" w:tplc="20442EDC">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34B1DCF"/>
    <w:multiLevelType w:val="hybridMultilevel"/>
    <w:tmpl w:val="8226637C"/>
    <w:lvl w:ilvl="0" w:tplc="F56CD5BE">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62A23FCC"/>
    <w:multiLevelType w:val="hybridMultilevel"/>
    <w:tmpl w:val="827402A0"/>
    <w:lvl w:ilvl="0" w:tplc="20442EDC">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6B31157A"/>
    <w:multiLevelType w:val="hybridMultilevel"/>
    <w:tmpl w:val="3E0A60CE"/>
    <w:lvl w:ilvl="0" w:tplc="20442EDC">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41059EC"/>
    <w:multiLevelType w:val="multilevel"/>
    <w:tmpl w:val="BE44DAB4"/>
    <w:lvl w:ilvl="0">
      <w:start w:val="1"/>
      <w:numFmt w:val="decimal"/>
      <w:lvlText w:val="%1."/>
      <w:lvlJc w:val="left"/>
      <w:pPr>
        <w:ind w:left="1069"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7E601D8"/>
    <w:multiLevelType w:val="hybridMultilevel"/>
    <w:tmpl w:val="00E4982E"/>
    <w:lvl w:ilvl="0" w:tplc="A344029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CC73800"/>
    <w:multiLevelType w:val="multilevel"/>
    <w:tmpl w:val="C00036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4">
    <w:nsid w:val="7E986091"/>
    <w:multiLevelType w:val="hybridMultilevel"/>
    <w:tmpl w:val="EFCAD2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13"/>
  </w:num>
  <w:num w:numId="5">
    <w:abstractNumId w:val="14"/>
  </w:num>
  <w:num w:numId="6">
    <w:abstractNumId w:val="4"/>
  </w:num>
  <w:num w:numId="7">
    <w:abstractNumId w:val="1"/>
  </w:num>
  <w:num w:numId="8">
    <w:abstractNumId w:val="10"/>
  </w:num>
  <w:num w:numId="9">
    <w:abstractNumId w:val="7"/>
  </w:num>
  <w:num w:numId="10">
    <w:abstractNumId w:val="12"/>
  </w:num>
  <w:num w:numId="11">
    <w:abstractNumId w:val="2"/>
  </w:num>
  <w:num w:numId="12">
    <w:abstractNumId w:val="3"/>
  </w:num>
  <w:num w:numId="13">
    <w:abstractNumId w:val="9"/>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D3"/>
    <w:rsid w:val="00046D62"/>
    <w:rsid w:val="00061155"/>
    <w:rsid w:val="000B0495"/>
    <w:rsid w:val="001B18D3"/>
    <w:rsid w:val="00467387"/>
    <w:rsid w:val="00490F2E"/>
    <w:rsid w:val="00645F23"/>
    <w:rsid w:val="0072276A"/>
    <w:rsid w:val="007456E1"/>
    <w:rsid w:val="009304F8"/>
    <w:rsid w:val="00972C40"/>
    <w:rsid w:val="00B12C97"/>
    <w:rsid w:val="00B37E28"/>
    <w:rsid w:val="00C36AC1"/>
    <w:rsid w:val="00CC1C60"/>
    <w:rsid w:val="00CE7C2C"/>
    <w:rsid w:val="00DF5F1D"/>
    <w:rsid w:val="00E74D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5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5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895D-E05C-4A1B-95A4-8EF22198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2508</Words>
  <Characters>14302</Characters>
  <Application>Microsoft Office Word</Application>
  <DocSecurity>0</DocSecurity>
  <Lines>119</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11</cp:revision>
  <dcterms:created xsi:type="dcterms:W3CDTF">2020-07-01T17:25:00Z</dcterms:created>
  <dcterms:modified xsi:type="dcterms:W3CDTF">2020-07-10T08:26:00Z</dcterms:modified>
</cp:coreProperties>
</file>